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F1" w:rsidRPr="00A34A1F" w:rsidRDefault="002A4CF1" w:rsidP="002A4CF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bookmarkStart w:id="0" w:name="_GoBack"/>
      <w:bookmarkEnd w:id="0"/>
    </w:p>
    <w:p w:rsidR="002C69BE" w:rsidRPr="002D3D9E" w:rsidRDefault="002C69BE" w:rsidP="0008623E">
      <w:pPr>
        <w:spacing w:line="240" w:lineRule="auto"/>
        <w:ind w:left="0" w:firstLine="0"/>
        <w:rPr>
          <w:sz w:val="12"/>
          <w:szCs w:val="1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390"/>
        <w:gridCol w:w="1410"/>
        <w:gridCol w:w="1399"/>
        <w:gridCol w:w="1507"/>
        <w:gridCol w:w="1356"/>
      </w:tblGrid>
      <w:tr w:rsidR="00A25314" w:rsidRPr="007F2060" w:rsidTr="000C5F37">
        <w:trPr>
          <w:trHeight w:val="427"/>
        </w:trPr>
        <w:tc>
          <w:tcPr>
            <w:tcW w:w="3510" w:type="dxa"/>
            <w:vAlign w:val="center"/>
          </w:tcPr>
          <w:p w:rsidR="00A25314" w:rsidRPr="00DD4CBE" w:rsidRDefault="00316F21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D4CBE">
              <w:rPr>
                <w:rFonts w:ascii="Times New Roman" w:hAnsi="Times New Roman"/>
              </w:rPr>
              <w:t>Názov vzdelávacieho programu</w:t>
            </w:r>
          </w:p>
        </w:tc>
        <w:tc>
          <w:tcPr>
            <w:tcW w:w="5778" w:type="dxa"/>
            <w:gridSpan w:val="4"/>
            <w:vAlign w:val="center"/>
          </w:tcPr>
          <w:p w:rsidR="00A25314" w:rsidRPr="009077D1" w:rsidRDefault="009E3CCB" w:rsidP="001179D2">
            <w:pPr>
              <w:ind w:left="34" w:firstLine="0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Učiteľstvo techniky – rozširujúce štúdium</w:t>
            </w:r>
          </w:p>
        </w:tc>
      </w:tr>
      <w:tr w:rsidR="004F1E1D" w:rsidRPr="007F2060" w:rsidTr="000C5F37">
        <w:trPr>
          <w:trHeight w:val="463"/>
        </w:trPr>
        <w:tc>
          <w:tcPr>
            <w:tcW w:w="3510" w:type="dxa"/>
            <w:vAlign w:val="center"/>
          </w:tcPr>
          <w:p w:rsidR="00FF29E2" w:rsidRPr="00DD4CBE" w:rsidRDefault="00316F21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D4CBE">
              <w:rPr>
                <w:rFonts w:ascii="Times New Roman" w:hAnsi="Times New Roman"/>
              </w:rPr>
              <w:t>Druh ďalšieho vzdelávania</w:t>
            </w:r>
          </w:p>
        </w:tc>
        <w:tc>
          <w:tcPr>
            <w:tcW w:w="5778" w:type="dxa"/>
            <w:gridSpan w:val="4"/>
            <w:vAlign w:val="center"/>
          </w:tcPr>
          <w:p w:rsidR="004F1E1D" w:rsidRPr="007C0583" w:rsidRDefault="00B177A6" w:rsidP="0006034E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Rozširujúce štúdium</w:t>
            </w:r>
          </w:p>
        </w:tc>
      </w:tr>
      <w:tr w:rsidR="002F645B" w:rsidRPr="007F2060" w:rsidTr="000C5F37">
        <w:trPr>
          <w:trHeight w:val="457"/>
        </w:trPr>
        <w:tc>
          <w:tcPr>
            <w:tcW w:w="3510" w:type="dxa"/>
            <w:vAlign w:val="center"/>
          </w:tcPr>
          <w:p w:rsidR="002F645B" w:rsidRPr="00DD4CBE" w:rsidRDefault="00316F21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D4CBE">
              <w:rPr>
                <w:rFonts w:ascii="Times New Roman" w:hAnsi="Times New Roman"/>
              </w:rPr>
              <w:t>Fakulta</w:t>
            </w:r>
          </w:p>
        </w:tc>
        <w:tc>
          <w:tcPr>
            <w:tcW w:w="5778" w:type="dxa"/>
            <w:gridSpan w:val="4"/>
            <w:vAlign w:val="center"/>
          </w:tcPr>
          <w:p w:rsidR="002F645B" w:rsidRPr="007C0583" w:rsidRDefault="009E3CCB" w:rsidP="00060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Pedagogická</w:t>
            </w:r>
          </w:p>
        </w:tc>
      </w:tr>
      <w:tr w:rsidR="00316F21" w:rsidRPr="007F2060" w:rsidTr="000C5F37">
        <w:trPr>
          <w:trHeight w:val="595"/>
        </w:trPr>
        <w:tc>
          <w:tcPr>
            <w:tcW w:w="3510" w:type="dxa"/>
            <w:vAlign w:val="center"/>
          </w:tcPr>
          <w:p w:rsidR="00316F21" w:rsidRPr="00DD4CBE" w:rsidRDefault="000C5F37" w:rsidP="000C5F37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rozhodnutia o</w:t>
            </w:r>
            <w:r w:rsidR="00B5425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a</w:t>
            </w:r>
            <w:r w:rsidR="00B177A6">
              <w:rPr>
                <w:rFonts w:ascii="Times New Roman" w:hAnsi="Times New Roman"/>
              </w:rPr>
              <w:t>kreditáci</w:t>
            </w:r>
            <w:r>
              <w:rPr>
                <w:rFonts w:ascii="Times New Roman" w:hAnsi="Times New Roman"/>
              </w:rPr>
              <w:t>i</w:t>
            </w:r>
            <w:r w:rsidR="00B542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ŠP vysokoškolského štúdia</w:t>
            </w:r>
          </w:p>
        </w:tc>
        <w:tc>
          <w:tcPr>
            <w:tcW w:w="5778" w:type="dxa"/>
            <w:gridSpan w:val="4"/>
            <w:vAlign w:val="center"/>
          </w:tcPr>
          <w:p w:rsidR="00316F21" w:rsidRPr="00B177A6" w:rsidRDefault="00B54251" w:rsidP="00EA2228">
            <w:pPr>
              <w:ind w:left="34" w:firstLine="0"/>
              <w:rPr>
                <w:rFonts w:ascii="Times New Roman" w:hAnsi="Times New Roman"/>
                <w:i/>
              </w:rPr>
            </w:pPr>
            <w:r w:rsidRPr="001B56D4">
              <w:rPr>
                <w:rFonts w:ascii="Times New Roman" w:hAnsi="Times New Roman"/>
                <w:sz w:val="24"/>
                <w:szCs w:val="24"/>
              </w:rPr>
              <w:t>2015-18831/47353:2-15A0</w:t>
            </w:r>
          </w:p>
        </w:tc>
      </w:tr>
      <w:tr w:rsidR="00316F21" w:rsidRPr="007F2060" w:rsidTr="000C5F37">
        <w:trPr>
          <w:trHeight w:val="427"/>
        </w:trPr>
        <w:tc>
          <w:tcPr>
            <w:tcW w:w="3510" w:type="dxa"/>
            <w:vAlign w:val="center"/>
          </w:tcPr>
          <w:p w:rsidR="00316F21" w:rsidRPr="00DD4CBE" w:rsidRDefault="00316F21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D4CBE">
              <w:rPr>
                <w:rFonts w:ascii="Times New Roman" w:hAnsi="Times New Roman"/>
              </w:rPr>
              <w:t>Garantujúce pracovisko</w:t>
            </w:r>
          </w:p>
        </w:tc>
        <w:tc>
          <w:tcPr>
            <w:tcW w:w="5778" w:type="dxa"/>
            <w:gridSpan w:val="4"/>
            <w:vAlign w:val="center"/>
          </w:tcPr>
          <w:p w:rsidR="00316F21" w:rsidRPr="007C0583" w:rsidRDefault="009E3CCB" w:rsidP="0006034E">
            <w:pPr>
              <w:rPr>
                <w:rFonts w:ascii="Times New Roman" w:hAnsi="Times New Roman"/>
              </w:rPr>
            </w:pPr>
            <w:r w:rsidRPr="009E3CCB">
              <w:rPr>
                <w:rFonts w:ascii="Times New Roman" w:hAnsi="Times New Roman"/>
              </w:rPr>
              <w:t>Katedra techniky a informačných technológií</w:t>
            </w:r>
          </w:p>
        </w:tc>
      </w:tr>
      <w:tr w:rsidR="00316F21" w:rsidRPr="007F2060" w:rsidTr="000C5F37">
        <w:trPr>
          <w:trHeight w:val="463"/>
        </w:trPr>
        <w:tc>
          <w:tcPr>
            <w:tcW w:w="3510" w:type="dxa"/>
            <w:vAlign w:val="center"/>
          </w:tcPr>
          <w:p w:rsidR="00316F21" w:rsidRPr="00DD4CBE" w:rsidRDefault="00316F21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D4CBE">
              <w:rPr>
                <w:rFonts w:ascii="Times New Roman" w:hAnsi="Times New Roman"/>
              </w:rPr>
              <w:t>Odborný garant</w:t>
            </w:r>
          </w:p>
        </w:tc>
        <w:tc>
          <w:tcPr>
            <w:tcW w:w="5778" w:type="dxa"/>
            <w:gridSpan w:val="4"/>
            <w:vAlign w:val="center"/>
          </w:tcPr>
          <w:p w:rsidR="00316F21" w:rsidRPr="007C0583" w:rsidRDefault="009E3CCB" w:rsidP="0006034E">
            <w:pPr>
              <w:rPr>
                <w:rFonts w:ascii="Times New Roman" w:hAnsi="Times New Roman"/>
              </w:rPr>
            </w:pPr>
            <w:r w:rsidRPr="009E3CCB">
              <w:rPr>
                <w:rFonts w:ascii="Times New Roman" w:hAnsi="Times New Roman"/>
              </w:rPr>
              <w:t>doc. PaedDr. Jana Depešová, PhD.</w:t>
            </w:r>
          </w:p>
        </w:tc>
      </w:tr>
      <w:tr w:rsidR="00A21E24" w:rsidRPr="007F2060" w:rsidTr="000C5F37">
        <w:trPr>
          <w:trHeight w:val="463"/>
        </w:trPr>
        <w:tc>
          <w:tcPr>
            <w:tcW w:w="3510" w:type="dxa"/>
            <w:vAlign w:val="center"/>
          </w:tcPr>
          <w:p w:rsidR="00A21E24" w:rsidRPr="00DD4CBE" w:rsidRDefault="00A21E24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D4CBE">
              <w:rPr>
                <w:rFonts w:ascii="Times New Roman" w:hAnsi="Times New Roman"/>
              </w:rPr>
              <w:t>Doba trvania/hodinová dotácia</w:t>
            </w:r>
          </w:p>
        </w:tc>
        <w:tc>
          <w:tcPr>
            <w:tcW w:w="5778" w:type="dxa"/>
            <w:gridSpan w:val="4"/>
            <w:vAlign w:val="center"/>
          </w:tcPr>
          <w:p w:rsidR="00A21E24" w:rsidRPr="007C0583" w:rsidRDefault="009E3CCB" w:rsidP="00CD13EE">
            <w:pPr>
              <w:rPr>
                <w:rFonts w:ascii="Times New Roman" w:hAnsi="Times New Roman"/>
              </w:rPr>
            </w:pPr>
            <w:r w:rsidRPr="009E3CCB">
              <w:rPr>
                <w:rFonts w:ascii="Times New Roman" w:hAnsi="Times New Roman"/>
              </w:rPr>
              <w:t>2</w:t>
            </w:r>
            <w:r w:rsidR="00AE6DA4">
              <w:rPr>
                <w:rFonts w:ascii="Times New Roman" w:hAnsi="Times New Roman"/>
              </w:rPr>
              <w:t xml:space="preserve"> roky/4 semestre</w:t>
            </w:r>
            <w:r>
              <w:rPr>
                <w:rFonts w:ascii="Times New Roman" w:hAnsi="Times New Roman"/>
              </w:rPr>
              <w:t>/2</w:t>
            </w:r>
            <w:r w:rsidR="00CD13E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 hodín</w:t>
            </w:r>
          </w:p>
        </w:tc>
      </w:tr>
      <w:tr w:rsidR="00316F21" w:rsidRPr="007F2060" w:rsidTr="00A21E24">
        <w:trPr>
          <w:trHeight w:val="403"/>
        </w:trPr>
        <w:tc>
          <w:tcPr>
            <w:tcW w:w="3510" w:type="dxa"/>
            <w:vAlign w:val="center"/>
          </w:tcPr>
          <w:p w:rsidR="00316F21" w:rsidRPr="00DD4CBE" w:rsidRDefault="00316F21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D4CBE">
              <w:rPr>
                <w:rFonts w:ascii="Times New Roman" w:hAnsi="Times New Roman"/>
              </w:rPr>
              <w:t>Cieľová skupina</w:t>
            </w:r>
          </w:p>
        </w:tc>
        <w:tc>
          <w:tcPr>
            <w:tcW w:w="5778" w:type="dxa"/>
            <w:gridSpan w:val="4"/>
            <w:vAlign w:val="center"/>
          </w:tcPr>
          <w:p w:rsidR="00316F21" w:rsidRPr="007C0583" w:rsidRDefault="00AE6DA4" w:rsidP="00EA2228">
            <w:pPr>
              <w:ind w:left="34" w:firstLine="0"/>
              <w:rPr>
                <w:rFonts w:ascii="Times New Roman" w:hAnsi="Times New Roman"/>
              </w:rPr>
            </w:pPr>
            <w:r w:rsidRPr="00A97380">
              <w:rPr>
                <w:rFonts w:ascii="Times New Roman" w:hAnsi="Times New Roman"/>
                <w:sz w:val="24"/>
                <w:szCs w:val="24"/>
              </w:rPr>
              <w:t>Pedagogickí zamestnanci, absolventi vysokoškolského štúdia II. stupňa v učiteľskom študijnom odbore, resp. v inom študijnom odbore s doplnenou pedagogickou spôsobilosťou.</w:t>
            </w:r>
          </w:p>
        </w:tc>
      </w:tr>
      <w:tr w:rsidR="00316F21" w:rsidRPr="007F2060" w:rsidTr="000C5F37">
        <w:trPr>
          <w:trHeight w:val="634"/>
        </w:trPr>
        <w:tc>
          <w:tcPr>
            <w:tcW w:w="3510" w:type="dxa"/>
            <w:vAlign w:val="center"/>
          </w:tcPr>
          <w:p w:rsidR="00316F21" w:rsidRPr="00DD4CBE" w:rsidRDefault="00316F21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D4CBE">
              <w:rPr>
                <w:rFonts w:ascii="Times New Roman" w:hAnsi="Times New Roman"/>
              </w:rPr>
              <w:t>Predpoklady pre prijatie</w:t>
            </w:r>
          </w:p>
        </w:tc>
        <w:tc>
          <w:tcPr>
            <w:tcW w:w="5778" w:type="dxa"/>
            <w:gridSpan w:val="4"/>
            <w:vAlign w:val="center"/>
          </w:tcPr>
          <w:p w:rsidR="00EA2228" w:rsidRPr="00EA2228" w:rsidRDefault="00EA2228" w:rsidP="00EA2228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splnenie</w:t>
            </w:r>
            <w:r w:rsidRPr="00EA2228">
              <w:rPr>
                <w:rFonts w:ascii="Times New Roman" w:hAnsi="Times New Roman"/>
              </w:rPr>
              <w:t xml:space="preserve"> kvalifikačn</w:t>
            </w:r>
            <w:r>
              <w:rPr>
                <w:rFonts w:ascii="Times New Roman" w:hAnsi="Times New Roman"/>
              </w:rPr>
              <w:t>ého</w:t>
            </w:r>
            <w:r w:rsidRPr="00EA2228">
              <w:rPr>
                <w:rFonts w:ascii="Times New Roman" w:hAnsi="Times New Roman"/>
              </w:rPr>
              <w:t xml:space="preserve"> predpoklad</w:t>
            </w:r>
            <w:r>
              <w:rPr>
                <w:rFonts w:ascii="Times New Roman" w:hAnsi="Times New Roman"/>
              </w:rPr>
              <w:t>u</w:t>
            </w:r>
            <w:r w:rsidRPr="00EA2228">
              <w:rPr>
                <w:rFonts w:ascii="Times New Roman" w:hAnsi="Times New Roman"/>
              </w:rPr>
              <w:t xml:space="preserve"> podľa § 7 </w:t>
            </w:r>
            <w:r>
              <w:rPr>
                <w:rFonts w:ascii="Times New Roman" w:hAnsi="Times New Roman"/>
              </w:rPr>
              <w:t>z</w:t>
            </w:r>
            <w:r w:rsidRPr="00EA2228">
              <w:rPr>
                <w:rFonts w:ascii="Times New Roman" w:hAnsi="Times New Roman"/>
              </w:rPr>
              <w:t xml:space="preserve">ákona 317/2009 </w:t>
            </w:r>
            <w:proofErr w:type="spellStart"/>
            <w:r w:rsidRPr="00EA2228">
              <w:rPr>
                <w:rFonts w:ascii="Times New Roman" w:hAnsi="Times New Roman"/>
              </w:rPr>
              <w:t>Z.z</w:t>
            </w:r>
            <w:proofErr w:type="spellEnd"/>
            <w:r w:rsidRPr="00EA2228">
              <w:rPr>
                <w:rFonts w:ascii="Times New Roman" w:hAnsi="Times New Roman"/>
              </w:rPr>
              <w:t>. o pedagogických zamestnancoch a odborných zamestnancoch a o zmene a doplnení niektorých zákonov</w:t>
            </w:r>
          </w:p>
          <w:p w:rsidR="00316F21" w:rsidRPr="00A21E24" w:rsidRDefault="00EA2228" w:rsidP="009E3CCB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i/>
                <w:color w:val="FF0000"/>
              </w:rPr>
            </w:pPr>
            <w:r w:rsidRPr="00EA2228">
              <w:rPr>
                <w:rFonts w:ascii="Times New Roman" w:hAnsi="Times New Roman"/>
              </w:rPr>
              <w:t xml:space="preserve">alebo </w:t>
            </w:r>
            <w:r w:rsidR="00A21E24">
              <w:rPr>
                <w:rFonts w:ascii="Times New Roman" w:hAnsi="Times New Roman"/>
              </w:rPr>
              <w:t>získanie</w:t>
            </w:r>
            <w:r>
              <w:rPr>
                <w:rFonts w:ascii="Times New Roman" w:hAnsi="Times New Roman"/>
              </w:rPr>
              <w:t xml:space="preserve"> kvalifikačného predpokladu  podľa § 8 ods. 1z</w:t>
            </w:r>
            <w:r w:rsidRPr="00EA2228">
              <w:rPr>
                <w:rFonts w:ascii="Times New Roman" w:hAnsi="Times New Roman"/>
              </w:rPr>
              <w:t xml:space="preserve">ákona 317/2009 </w:t>
            </w:r>
            <w:proofErr w:type="spellStart"/>
            <w:r w:rsidRPr="00EA2228">
              <w:rPr>
                <w:rFonts w:ascii="Times New Roman" w:hAnsi="Times New Roman"/>
              </w:rPr>
              <w:t>Z.z</w:t>
            </w:r>
            <w:proofErr w:type="spellEnd"/>
            <w:r w:rsidRPr="00EA2228">
              <w:rPr>
                <w:rFonts w:ascii="Times New Roman" w:hAnsi="Times New Roman"/>
              </w:rPr>
              <w:t>. o pedagogických zamestnancoch a odborných zamestnancoch a o zmene a doplnení niektorých zákonov</w:t>
            </w:r>
          </w:p>
        </w:tc>
      </w:tr>
      <w:tr w:rsidR="00FF29E2" w:rsidRPr="007F2060" w:rsidTr="00A21E24">
        <w:trPr>
          <w:trHeight w:val="409"/>
        </w:trPr>
        <w:tc>
          <w:tcPr>
            <w:tcW w:w="3510" w:type="dxa"/>
            <w:vAlign w:val="center"/>
          </w:tcPr>
          <w:p w:rsidR="00FF29E2" w:rsidRPr="00DD4CBE" w:rsidRDefault="00FF29E2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D4CBE">
              <w:rPr>
                <w:rFonts w:ascii="Times New Roman" w:hAnsi="Times New Roman"/>
              </w:rPr>
              <w:t>Ukončenie vzdelávacieho programu</w:t>
            </w:r>
          </w:p>
        </w:tc>
        <w:tc>
          <w:tcPr>
            <w:tcW w:w="5778" w:type="dxa"/>
            <w:gridSpan w:val="4"/>
            <w:vAlign w:val="center"/>
          </w:tcPr>
          <w:p w:rsidR="00FF29E2" w:rsidRPr="003219C6" w:rsidRDefault="00B177A6" w:rsidP="003219C6">
            <w:pPr>
              <w:ind w:left="34" w:firstLine="0"/>
              <w:jc w:val="left"/>
              <w:rPr>
                <w:rFonts w:ascii="Times New Roman" w:hAnsi="Times New Roman"/>
              </w:rPr>
            </w:pPr>
            <w:r w:rsidRPr="00B177A6">
              <w:rPr>
                <w:rFonts w:ascii="Times New Roman" w:hAnsi="Times New Roman"/>
              </w:rPr>
              <w:t>Obhajoba záverečnej práce a záverečná skúška</w:t>
            </w:r>
            <w:r w:rsidR="000C5F37">
              <w:rPr>
                <w:rFonts w:ascii="Times New Roman" w:hAnsi="Times New Roman"/>
              </w:rPr>
              <w:t xml:space="preserve"> pred komisiou</w:t>
            </w:r>
          </w:p>
        </w:tc>
      </w:tr>
      <w:tr w:rsidR="00A21E24" w:rsidRPr="007F2060" w:rsidTr="00A21E24">
        <w:trPr>
          <w:trHeight w:val="409"/>
        </w:trPr>
        <w:tc>
          <w:tcPr>
            <w:tcW w:w="3510" w:type="dxa"/>
            <w:vAlign w:val="center"/>
          </w:tcPr>
          <w:p w:rsidR="00A21E24" w:rsidRPr="00DD4CBE" w:rsidRDefault="00A21E24" w:rsidP="005E0E0B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absolventa</w:t>
            </w:r>
          </w:p>
        </w:tc>
        <w:tc>
          <w:tcPr>
            <w:tcW w:w="5778" w:type="dxa"/>
            <w:gridSpan w:val="4"/>
            <w:vAlign w:val="center"/>
          </w:tcPr>
          <w:p w:rsidR="00A21E24" w:rsidRPr="00B177A6" w:rsidRDefault="009E3CCB" w:rsidP="009E3CCB">
            <w:pPr>
              <w:ind w:left="0" w:firstLine="0"/>
              <w:rPr>
                <w:rFonts w:ascii="Times New Roman" w:hAnsi="Times New Roman"/>
              </w:rPr>
            </w:pPr>
            <w:r w:rsidRPr="009E3CCB">
              <w:rPr>
                <w:rFonts w:ascii="Times New Roman" w:hAnsi="Times New Roman"/>
              </w:rPr>
              <w:t>Absolvent rozširujúceho štúdia v odbore učiteľstvo techniky je spôsobilý byť učiteľom predmetu technika v nižšom sekundárnom vzdelávaní, učiteľom pre vzdelávaciu oblasť Človek a svet práce na ZŠ, na osemročných gymnáziách a predmetov zameraných na informačné a komunikačné technológie (predmetových skupín) prislúchajúcich jeho špecializácii na úrovni vyššieho sekundárneho vzdelávania. Osvojením si praktických zručností vie samostatne projektovať a realizovať výučbu technicky a informaticky zameraných predmetov na úrovni základnej školy, vie adaptovať vzdelávacie programy v príslušných disciplínach pre konkrétny typ školy či vzdelávacej inštitúcie, ako aj pre konkrétne skupiny žiakov a študujúcich.</w:t>
            </w:r>
          </w:p>
        </w:tc>
      </w:tr>
      <w:tr w:rsidR="000C5F37" w:rsidRPr="007F2060" w:rsidTr="000D2E84">
        <w:trPr>
          <w:trHeight w:val="595"/>
        </w:trPr>
        <w:tc>
          <w:tcPr>
            <w:tcW w:w="9288" w:type="dxa"/>
            <w:gridSpan w:val="5"/>
            <w:vAlign w:val="center"/>
          </w:tcPr>
          <w:p w:rsidR="000C5F37" w:rsidRPr="000C5F37" w:rsidRDefault="000C5F37" w:rsidP="00CA36BC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C5F37">
              <w:rPr>
                <w:rFonts w:ascii="Times New Roman" w:hAnsi="Times New Roman"/>
                <w:b/>
              </w:rPr>
              <w:t>Učebný plán</w:t>
            </w:r>
            <w:r w:rsidR="00B51768">
              <w:rPr>
                <w:rFonts w:ascii="Times New Roman" w:hAnsi="Times New Roman"/>
                <w:b/>
              </w:rPr>
              <w:t xml:space="preserve"> rozširujúceho štúdia</w:t>
            </w:r>
          </w:p>
        </w:tc>
      </w:tr>
      <w:tr w:rsidR="000C5F37" w:rsidRPr="007F2060" w:rsidTr="000C5F37">
        <w:trPr>
          <w:trHeight w:val="595"/>
        </w:trPr>
        <w:tc>
          <w:tcPr>
            <w:tcW w:w="3510" w:type="dxa"/>
            <w:vAlign w:val="center"/>
          </w:tcPr>
          <w:p w:rsidR="000C5F37" w:rsidRPr="000C5F37" w:rsidRDefault="000C5F37" w:rsidP="000C5F37">
            <w:pPr>
              <w:jc w:val="left"/>
              <w:rPr>
                <w:rFonts w:ascii="Times New Roman" w:hAnsi="Times New Roman"/>
              </w:rPr>
            </w:pPr>
            <w:r w:rsidRPr="000C5F37">
              <w:rPr>
                <w:rFonts w:ascii="Times New Roman" w:hAnsi="Times New Roman"/>
              </w:rPr>
              <w:t xml:space="preserve">Názov predmetu </w:t>
            </w:r>
          </w:p>
        </w:tc>
        <w:tc>
          <w:tcPr>
            <w:tcW w:w="1418" w:type="dxa"/>
            <w:vAlign w:val="center"/>
          </w:tcPr>
          <w:p w:rsidR="000C5F37" w:rsidRPr="000C5F37" w:rsidRDefault="000C5F37" w:rsidP="000C5F37">
            <w:pPr>
              <w:jc w:val="left"/>
              <w:rPr>
                <w:rFonts w:ascii="Times New Roman" w:hAnsi="Times New Roman"/>
              </w:rPr>
            </w:pPr>
            <w:r w:rsidRPr="000C5F37">
              <w:rPr>
                <w:rFonts w:ascii="Times New Roman" w:hAnsi="Times New Roman"/>
              </w:rPr>
              <w:t>Rozsah</w:t>
            </w:r>
          </w:p>
        </w:tc>
        <w:tc>
          <w:tcPr>
            <w:tcW w:w="1417" w:type="dxa"/>
            <w:vAlign w:val="center"/>
          </w:tcPr>
          <w:p w:rsidR="000C5F37" w:rsidRPr="000C5F37" w:rsidRDefault="000C5F37" w:rsidP="000C5F37">
            <w:pPr>
              <w:jc w:val="left"/>
              <w:rPr>
                <w:rFonts w:ascii="Times New Roman" w:hAnsi="Times New Roman"/>
              </w:rPr>
            </w:pPr>
            <w:r w:rsidRPr="000C5F37">
              <w:rPr>
                <w:rFonts w:ascii="Times New Roman" w:hAnsi="Times New Roman"/>
              </w:rPr>
              <w:t>Ukončenie</w:t>
            </w:r>
          </w:p>
        </w:tc>
        <w:tc>
          <w:tcPr>
            <w:tcW w:w="1560" w:type="dxa"/>
            <w:vAlign w:val="center"/>
          </w:tcPr>
          <w:p w:rsidR="000C5F37" w:rsidRPr="000C5F37" w:rsidRDefault="000C5F37" w:rsidP="000C5F37">
            <w:pPr>
              <w:jc w:val="left"/>
              <w:rPr>
                <w:rFonts w:ascii="Times New Roman" w:hAnsi="Times New Roman"/>
              </w:rPr>
            </w:pPr>
            <w:r w:rsidRPr="000C5F37">
              <w:rPr>
                <w:rFonts w:ascii="Times New Roman" w:hAnsi="Times New Roman"/>
              </w:rPr>
              <w:t>Ročník</w:t>
            </w:r>
          </w:p>
        </w:tc>
        <w:tc>
          <w:tcPr>
            <w:tcW w:w="1383" w:type="dxa"/>
            <w:vAlign w:val="center"/>
          </w:tcPr>
          <w:p w:rsidR="000C5F37" w:rsidRPr="000C5F37" w:rsidRDefault="000C5F37" w:rsidP="000C5F37">
            <w:pPr>
              <w:jc w:val="left"/>
              <w:rPr>
                <w:rFonts w:ascii="Times New Roman" w:hAnsi="Times New Roman"/>
              </w:rPr>
            </w:pPr>
            <w:r w:rsidRPr="000C5F37">
              <w:rPr>
                <w:rFonts w:ascii="Times New Roman" w:hAnsi="Times New Roman"/>
              </w:rPr>
              <w:t>Semester</w:t>
            </w:r>
          </w:p>
        </w:tc>
      </w:tr>
      <w:tr w:rsidR="009E3CCB" w:rsidRPr="007F2060" w:rsidTr="007548FA">
        <w:trPr>
          <w:trHeight w:val="390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Materiály a technológie I.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10sP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390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Technické kreslenie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10sP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8E3684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409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Technické praktiká – drevo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5sP+10sC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8E3684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Informačné a komunikačné technológie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5sP+10sC</w:t>
            </w:r>
          </w:p>
        </w:tc>
        <w:tc>
          <w:tcPr>
            <w:tcW w:w="1417" w:type="dxa"/>
          </w:tcPr>
          <w:p w:rsidR="009E3CCB" w:rsidRDefault="009E3CCB" w:rsidP="009E3CCB">
            <w:r w:rsidRPr="005060F8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8E3684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409"/>
        </w:trPr>
        <w:tc>
          <w:tcPr>
            <w:tcW w:w="3510" w:type="dxa"/>
          </w:tcPr>
          <w:p w:rsidR="009E3CCB" w:rsidRDefault="009E3CCB" w:rsidP="009E3CC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Technické praktiká – nekovové materiály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20sC</w:t>
            </w:r>
          </w:p>
        </w:tc>
        <w:tc>
          <w:tcPr>
            <w:tcW w:w="1417" w:type="dxa"/>
          </w:tcPr>
          <w:p w:rsidR="009E3CCB" w:rsidRDefault="009E3CCB" w:rsidP="009E3CCB">
            <w:r w:rsidRPr="005060F8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8E3684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390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lastRenderedPageBreak/>
              <w:t>Metodika praktického výcviku I.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10sP+10sC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8E3684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409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Technické praktiká - kovy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CAD systémy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9153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Elektrotechnika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9153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Metodika praktického výcviku II.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9153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Ľudové remeslá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5sP+10sC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9153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155221">
              <w:rPr>
                <w:rFonts w:ascii="Times New Roman" w:hAnsi="Times New Roman"/>
                <w:sz w:val="24"/>
                <w:szCs w:val="24"/>
              </w:rPr>
              <w:t>Materiály a technológie II.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r w:rsidRPr="0006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Default="009E3CCB" w:rsidP="009E3CCB">
            <w:r w:rsidRPr="009153D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Pr="00155221" w:rsidRDefault="00CD13EE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Pedagogická prax </w:t>
            </w:r>
            <w:r w:rsidRPr="00A9738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– </w:t>
            </w:r>
            <w:r w:rsidRPr="003F467E">
              <w:rPr>
                <w:rFonts w:ascii="Times New Roman" w:hAnsi="Times New Roman"/>
                <w:sz w:val="24"/>
                <w:szCs w:val="24"/>
              </w:rPr>
              <w:t>hospitačno-asistentská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9E3CCB" w:rsidRPr="00067344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E3CCB" w:rsidRPr="009153D9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AD1F36">
              <w:rPr>
                <w:rFonts w:ascii="Times New Roman" w:hAnsi="Times New Roman"/>
                <w:sz w:val="24"/>
                <w:szCs w:val="24"/>
              </w:rPr>
              <w:t>Didaktika technických predmetov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E3CCB" w:rsidRDefault="009E3CCB" w:rsidP="009E3CCB">
            <w:r w:rsidRPr="00597CF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AD1F36">
              <w:rPr>
                <w:rFonts w:ascii="Times New Roman" w:hAnsi="Times New Roman"/>
                <w:sz w:val="24"/>
                <w:szCs w:val="24"/>
              </w:rPr>
              <w:t>Technické praktiká I.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:rsidR="009E3CCB" w:rsidRDefault="009E3CCB" w:rsidP="009E3CCB">
            <w:r w:rsidRPr="00AD3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E3CCB" w:rsidRDefault="009E3CCB" w:rsidP="009E3CCB">
            <w:r w:rsidRPr="00597CF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F36">
              <w:rPr>
                <w:rFonts w:ascii="Times New Roman" w:hAnsi="Times New Roman"/>
                <w:sz w:val="24"/>
                <w:szCs w:val="24"/>
              </w:rPr>
              <w:t>Časti strojov a stroje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5sP+10sC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r w:rsidRPr="00AD3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E3CCB" w:rsidRDefault="009E3CCB" w:rsidP="009E3CCB">
            <w:r w:rsidRPr="00597CF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AD1F36">
              <w:rPr>
                <w:rFonts w:ascii="Times New Roman" w:hAnsi="Times New Roman"/>
                <w:sz w:val="24"/>
                <w:szCs w:val="24"/>
              </w:rPr>
              <w:t>Mikroelektronika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</w:tcPr>
          <w:p w:rsidR="009E3CCB" w:rsidRDefault="009E3CCB" w:rsidP="009E3CCB">
            <w:r w:rsidRPr="00AD3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E3CCB" w:rsidRDefault="009E3CCB" w:rsidP="009E3CCB">
            <w:r w:rsidRPr="00597CF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Pr="00AD1F36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Tvorba odborného textu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9E3CCB" w:rsidRPr="00AD3DDD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E3CCB" w:rsidRPr="00597CF0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CD13EE" w:rsidRPr="007F2060" w:rsidTr="00C43063">
        <w:trPr>
          <w:trHeight w:val="415"/>
        </w:trPr>
        <w:tc>
          <w:tcPr>
            <w:tcW w:w="3510" w:type="dxa"/>
            <w:vAlign w:val="center"/>
          </w:tcPr>
          <w:p w:rsidR="00CD13EE" w:rsidRPr="00A97380" w:rsidRDefault="00CD13EE" w:rsidP="00716F05">
            <w:pPr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97380">
              <w:rPr>
                <w:rFonts w:ascii="Times New Roman" w:hAnsi="Times New Roman"/>
                <w:sz w:val="24"/>
                <w:szCs w:val="24"/>
                <w:lang w:eastAsia="sk-SK"/>
              </w:rPr>
              <w:t>Pedagogická prax - výstupová</w:t>
            </w:r>
          </w:p>
        </w:tc>
        <w:tc>
          <w:tcPr>
            <w:tcW w:w="1418" w:type="dxa"/>
            <w:vAlign w:val="center"/>
          </w:tcPr>
          <w:p w:rsidR="00CD13EE" w:rsidRPr="00A97380" w:rsidRDefault="00CD13EE" w:rsidP="00716F05">
            <w:pPr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9738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10sC </w:t>
            </w:r>
          </w:p>
        </w:tc>
        <w:tc>
          <w:tcPr>
            <w:tcW w:w="1417" w:type="dxa"/>
            <w:vAlign w:val="center"/>
          </w:tcPr>
          <w:p w:rsidR="00CD13EE" w:rsidRPr="00A97380" w:rsidRDefault="00CD13EE" w:rsidP="00716F05">
            <w:pPr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9738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 </w:t>
            </w:r>
          </w:p>
        </w:tc>
        <w:tc>
          <w:tcPr>
            <w:tcW w:w="1560" w:type="dxa"/>
            <w:vAlign w:val="center"/>
          </w:tcPr>
          <w:p w:rsidR="00CD13EE" w:rsidRPr="00A97380" w:rsidRDefault="00CD13EE" w:rsidP="00716F05">
            <w:pPr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9738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 </w:t>
            </w:r>
          </w:p>
        </w:tc>
        <w:tc>
          <w:tcPr>
            <w:tcW w:w="1383" w:type="dxa"/>
            <w:vAlign w:val="center"/>
          </w:tcPr>
          <w:p w:rsidR="00CD13EE" w:rsidRPr="00A97380" w:rsidRDefault="00CD13EE" w:rsidP="00716F05">
            <w:pPr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AD1F36">
              <w:rPr>
                <w:rFonts w:ascii="Times New Roman" w:hAnsi="Times New Roman"/>
                <w:sz w:val="24"/>
                <w:szCs w:val="24"/>
              </w:rPr>
              <w:t>Svet práce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5sP+5sC</w:t>
            </w:r>
          </w:p>
        </w:tc>
        <w:tc>
          <w:tcPr>
            <w:tcW w:w="1417" w:type="dxa"/>
          </w:tcPr>
          <w:p w:rsidR="009E3CCB" w:rsidRDefault="009E3CCB" w:rsidP="009E3CCB">
            <w:r w:rsidRPr="00251EB8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:rsidR="009E3CCB" w:rsidRDefault="009E3CCB" w:rsidP="009E3CCB">
            <w:r w:rsidRPr="00AD3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E3CCB" w:rsidRDefault="009E3CCB" w:rsidP="009E3CCB">
            <w:r w:rsidRPr="00BE1F2A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AD1F36">
              <w:rPr>
                <w:rFonts w:ascii="Times New Roman" w:hAnsi="Times New Roman"/>
                <w:sz w:val="24"/>
                <w:szCs w:val="24"/>
              </w:rPr>
              <w:t>Aplikácie IKT vo vzdelávaní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10sC</w:t>
            </w:r>
          </w:p>
        </w:tc>
        <w:tc>
          <w:tcPr>
            <w:tcW w:w="1417" w:type="dxa"/>
          </w:tcPr>
          <w:p w:rsidR="009E3CCB" w:rsidRDefault="009E3CCB" w:rsidP="009E3CCB">
            <w:r w:rsidRPr="00251EB8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560" w:type="dxa"/>
          </w:tcPr>
          <w:p w:rsidR="009E3CCB" w:rsidRDefault="009E3CCB" w:rsidP="009E3CCB">
            <w:r w:rsidRPr="00AD3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E3CCB" w:rsidRDefault="009E3CCB" w:rsidP="009E3CCB">
            <w:r w:rsidRPr="00BE1F2A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Pedagogická prax </w:t>
            </w:r>
            <w:r w:rsidR="00CD13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súvislá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20sC</w:t>
            </w: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E3CCB" w:rsidRDefault="009E3CCB" w:rsidP="009E3CCB">
            <w:r w:rsidRPr="00BE1F2A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CD13EE" w:rsidRPr="007F2060" w:rsidTr="00CC5EC2">
        <w:trPr>
          <w:trHeight w:val="415"/>
        </w:trPr>
        <w:tc>
          <w:tcPr>
            <w:tcW w:w="3510" w:type="dxa"/>
            <w:vAlign w:val="center"/>
          </w:tcPr>
          <w:p w:rsidR="00CD13EE" w:rsidRPr="00A97380" w:rsidRDefault="00CD13EE" w:rsidP="00716F0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7380">
              <w:rPr>
                <w:rFonts w:ascii="Times New Roman" w:hAnsi="Times New Roman"/>
                <w:sz w:val="24"/>
                <w:szCs w:val="24"/>
              </w:rPr>
              <w:t>Seminár k záverečnej písomnej práci</w:t>
            </w:r>
          </w:p>
        </w:tc>
        <w:tc>
          <w:tcPr>
            <w:tcW w:w="1418" w:type="dxa"/>
            <w:vAlign w:val="center"/>
          </w:tcPr>
          <w:p w:rsidR="00CD13EE" w:rsidRPr="00A97380" w:rsidRDefault="00CD13EE" w:rsidP="00716F05">
            <w:pPr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97380">
              <w:rPr>
                <w:rFonts w:ascii="Times New Roman" w:hAnsi="Times New Roman"/>
                <w:sz w:val="24"/>
                <w:szCs w:val="24"/>
                <w:lang w:eastAsia="sk-SK"/>
              </w:rPr>
              <w:t>10sS</w:t>
            </w:r>
          </w:p>
        </w:tc>
        <w:tc>
          <w:tcPr>
            <w:tcW w:w="1417" w:type="dxa"/>
            <w:vAlign w:val="center"/>
          </w:tcPr>
          <w:p w:rsidR="00CD13EE" w:rsidRPr="00A97380" w:rsidRDefault="00CD13EE" w:rsidP="00716F05">
            <w:pPr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97380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560" w:type="dxa"/>
            <w:vAlign w:val="center"/>
          </w:tcPr>
          <w:p w:rsidR="00CD13EE" w:rsidRPr="00A97380" w:rsidRDefault="00CD13EE" w:rsidP="00716F05">
            <w:pPr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97380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83" w:type="dxa"/>
            <w:vAlign w:val="center"/>
          </w:tcPr>
          <w:p w:rsidR="00CD13EE" w:rsidRPr="00A97380" w:rsidRDefault="00CD13EE" w:rsidP="00716F05">
            <w:pPr>
              <w:jc w:val="lef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97380">
              <w:rPr>
                <w:rFonts w:ascii="Times New Roman" w:hAnsi="Times New Roman"/>
                <w:sz w:val="24"/>
                <w:szCs w:val="24"/>
                <w:lang w:eastAsia="sk-SK"/>
              </w:rPr>
              <w:t>L</w:t>
            </w: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Pr="00D770F6" w:rsidRDefault="009E3CCB" w:rsidP="009E3C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0F6">
              <w:rPr>
                <w:rFonts w:ascii="Times New Roman" w:hAnsi="Times New Roman"/>
                <w:b/>
                <w:sz w:val="24"/>
                <w:szCs w:val="24"/>
              </w:rPr>
              <w:t>Štátne skúšky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Didaktika technických predmetov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CB" w:rsidRPr="007F2060" w:rsidTr="007548FA">
        <w:trPr>
          <w:trHeight w:val="415"/>
        </w:trPr>
        <w:tc>
          <w:tcPr>
            <w:tcW w:w="3510" w:type="dxa"/>
          </w:tcPr>
          <w:p w:rsidR="009E3CCB" w:rsidRDefault="009E3CCB" w:rsidP="009E3CC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Obhajoba záverečnej písomnej práce</w:t>
            </w:r>
          </w:p>
        </w:tc>
        <w:tc>
          <w:tcPr>
            <w:tcW w:w="1418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E3CCB" w:rsidRDefault="009E3CCB" w:rsidP="009E3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795" w:rsidRDefault="00313795" w:rsidP="005E4150">
      <w:pPr>
        <w:ind w:left="0" w:firstLine="0"/>
        <w:rPr>
          <w:i/>
          <w:sz w:val="18"/>
          <w:szCs w:val="18"/>
        </w:rPr>
      </w:pPr>
    </w:p>
    <w:sectPr w:rsidR="00313795" w:rsidSect="00D03E3C">
      <w:headerReference w:type="default" r:id="rId8"/>
      <w:pgSz w:w="11906" w:h="16838"/>
      <w:pgMar w:top="1276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31" w:rsidRDefault="00040131" w:rsidP="002A4CF1">
      <w:pPr>
        <w:spacing w:line="240" w:lineRule="auto"/>
      </w:pPr>
      <w:r>
        <w:separator/>
      </w:r>
    </w:p>
  </w:endnote>
  <w:endnote w:type="continuationSeparator" w:id="0">
    <w:p w:rsidR="00040131" w:rsidRDefault="00040131" w:rsidP="002A4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31" w:rsidRDefault="00040131" w:rsidP="002A4CF1">
      <w:pPr>
        <w:spacing w:line="240" w:lineRule="auto"/>
      </w:pPr>
      <w:r>
        <w:separator/>
      </w:r>
    </w:p>
  </w:footnote>
  <w:footnote w:type="continuationSeparator" w:id="0">
    <w:p w:rsidR="00040131" w:rsidRDefault="00040131" w:rsidP="002A4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F1" w:rsidRDefault="005F4280" w:rsidP="00595F71">
    <w:pPr>
      <w:pStyle w:val="Hlavika"/>
      <w:ind w:left="0" w:firstLine="0"/>
      <w:jc w:val="center"/>
    </w:pPr>
    <w:r>
      <w:rPr>
        <w:noProof/>
        <w:lang w:eastAsia="sk-SK"/>
      </w:rPr>
      <w:drawing>
        <wp:inline distT="0" distB="0" distL="0" distR="0">
          <wp:extent cx="691515" cy="699770"/>
          <wp:effectExtent l="0" t="0" r="0" b="0"/>
          <wp:docPr id="3" name="Obrázok 1" descr="Popis: Popis: Popis: Popis: Popis: Popis: Popis: Popis: Popis: Popis: Popis: Popis: Popis: Popis: Popis: Popis: Popis: Popis: logo_ukf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Popis: Popis: Popis: Popis: Popis: Popis: Popis: Popis: Popis: Popis: Popis: Popis: Popis: Popis: logo_ukf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302260" cy="30226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23E" w:rsidRDefault="0008623E" w:rsidP="00595F71">
    <w:pPr>
      <w:pStyle w:val="Hlavika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0E"/>
    <w:multiLevelType w:val="hybridMultilevel"/>
    <w:tmpl w:val="99B66B3C"/>
    <w:lvl w:ilvl="0" w:tplc="FF5E7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6385"/>
    <w:multiLevelType w:val="hybridMultilevel"/>
    <w:tmpl w:val="41A49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E0130"/>
    <w:multiLevelType w:val="hybridMultilevel"/>
    <w:tmpl w:val="8EB4FB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7003B4"/>
    <w:multiLevelType w:val="hybridMultilevel"/>
    <w:tmpl w:val="BE78A87E"/>
    <w:lvl w:ilvl="0" w:tplc="54862F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11FC"/>
    <w:multiLevelType w:val="hybridMultilevel"/>
    <w:tmpl w:val="790C5E4A"/>
    <w:lvl w:ilvl="0" w:tplc="B40244C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C271653"/>
    <w:multiLevelType w:val="hybridMultilevel"/>
    <w:tmpl w:val="A746AD3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B7F17"/>
    <w:multiLevelType w:val="hybridMultilevel"/>
    <w:tmpl w:val="C9903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14FE"/>
    <w:multiLevelType w:val="hybridMultilevel"/>
    <w:tmpl w:val="F1D89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A499A"/>
    <w:multiLevelType w:val="hybridMultilevel"/>
    <w:tmpl w:val="5CB29568"/>
    <w:lvl w:ilvl="0" w:tplc="A2E6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10C6D"/>
    <w:multiLevelType w:val="hybridMultilevel"/>
    <w:tmpl w:val="7698FFCA"/>
    <w:lvl w:ilvl="0" w:tplc="174072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02"/>
    <w:rsid w:val="00007CF6"/>
    <w:rsid w:val="00014E5A"/>
    <w:rsid w:val="0002632D"/>
    <w:rsid w:val="00031B77"/>
    <w:rsid w:val="00040131"/>
    <w:rsid w:val="00047898"/>
    <w:rsid w:val="00053607"/>
    <w:rsid w:val="0006034E"/>
    <w:rsid w:val="00071A3F"/>
    <w:rsid w:val="00076724"/>
    <w:rsid w:val="00085992"/>
    <w:rsid w:val="0008623E"/>
    <w:rsid w:val="000963FB"/>
    <w:rsid w:val="00096EE4"/>
    <w:rsid w:val="000B10DC"/>
    <w:rsid w:val="000B14F4"/>
    <w:rsid w:val="000B7791"/>
    <w:rsid w:val="000C1D6A"/>
    <w:rsid w:val="000C5F37"/>
    <w:rsid w:val="000E70CD"/>
    <w:rsid w:val="000F7110"/>
    <w:rsid w:val="001179D2"/>
    <w:rsid w:val="0012260B"/>
    <w:rsid w:val="00133747"/>
    <w:rsid w:val="00151F30"/>
    <w:rsid w:val="001527FD"/>
    <w:rsid w:val="00162C1E"/>
    <w:rsid w:val="001A2E23"/>
    <w:rsid w:val="001A373E"/>
    <w:rsid w:val="001C5112"/>
    <w:rsid w:val="001D3491"/>
    <w:rsid w:val="001E5265"/>
    <w:rsid w:val="001E5268"/>
    <w:rsid w:val="002067C9"/>
    <w:rsid w:val="00212FC7"/>
    <w:rsid w:val="00215B76"/>
    <w:rsid w:val="00224827"/>
    <w:rsid w:val="0023585B"/>
    <w:rsid w:val="00240773"/>
    <w:rsid w:val="0024216E"/>
    <w:rsid w:val="00260D06"/>
    <w:rsid w:val="002650CC"/>
    <w:rsid w:val="00290EB1"/>
    <w:rsid w:val="002949F1"/>
    <w:rsid w:val="002A25FB"/>
    <w:rsid w:val="002A4CF1"/>
    <w:rsid w:val="002C69BE"/>
    <w:rsid w:val="002D3D9E"/>
    <w:rsid w:val="002D3ED9"/>
    <w:rsid w:val="002F645B"/>
    <w:rsid w:val="00303719"/>
    <w:rsid w:val="00307BDB"/>
    <w:rsid w:val="003130BE"/>
    <w:rsid w:val="00313795"/>
    <w:rsid w:val="00313CE2"/>
    <w:rsid w:val="00316F21"/>
    <w:rsid w:val="00320064"/>
    <w:rsid w:val="003219C6"/>
    <w:rsid w:val="00322B6B"/>
    <w:rsid w:val="0034146A"/>
    <w:rsid w:val="003437EB"/>
    <w:rsid w:val="00346AF9"/>
    <w:rsid w:val="003609DC"/>
    <w:rsid w:val="003637A6"/>
    <w:rsid w:val="00380A52"/>
    <w:rsid w:val="00382291"/>
    <w:rsid w:val="00384E97"/>
    <w:rsid w:val="00387041"/>
    <w:rsid w:val="00396CF3"/>
    <w:rsid w:val="003A2371"/>
    <w:rsid w:val="003B3C3D"/>
    <w:rsid w:val="003B5B65"/>
    <w:rsid w:val="003C38F6"/>
    <w:rsid w:val="003C4451"/>
    <w:rsid w:val="003D03D0"/>
    <w:rsid w:val="003D3057"/>
    <w:rsid w:val="003E04A6"/>
    <w:rsid w:val="003E272D"/>
    <w:rsid w:val="003F0EB1"/>
    <w:rsid w:val="003F2509"/>
    <w:rsid w:val="00403209"/>
    <w:rsid w:val="00403FD7"/>
    <w:rsid w:val="004155C2"/>
    <w:rsid w:val="00427CD8"/>
    <w:rsid w:val="004401F9"/>
    <w:rsid w:val="00442474"/>
    <w:rsid w:val="0044372D"/>
    <w:rsid w:val="00451139"/>
    <w:rsid w:val="0048655D"/>
    <w:rsid w:val="004B1184"/>
    <w:rsid w:val="004B1B55"/>
    <w:rsid w:val="004D1956"/>
    <w:rsid w:val="004F1E1D"/>
    <w:rsid w:val="00523D99"/>
    <w:rsid w:val="005332EB"/>
    <w:rsid w:val="00557D74"/>
    <w:rsid w:val="005756EB"/>
    <w:rsid w:val="00577B7F"/>
    <w:rsid w:val="00591322"/>
    <w:rsid w:val="00595F71"/>
    <w:rsid w:val="005B738F"/>
    <w:rsid w:val="005E0E0B"/>
    <w:rsid w:val="005E1F9B"/>
    <w:rsid w:val="005E4150"/>
    <w:rsid w:val="005F4280"/>
    <w:rsid w:val="005F4FAF"/>
    <w:rsid w:val="005F6301"/>
    <w:rsid w:val="0060626B"/>
    <w:rsid w:val="006209DA"/>
    <w:rsid w:val="006412A6"/>
    <w:rsid w:val="00644E65"/>
    <w:rsid w:val="00651258"/>
    <w:rsid w:val="00661217"/>
    <w:rsid w:val="00670B71"/>
    <w:rsid w:val="00672B5B"/>
    <w:rsid w:val="00675689"/>
    <w:rsid w:val="00685C50"/>
    <w:rsid w:val="00685CEA"/>
    <w:rsid w:val="006C5098"/>
    <w:rsid w:val="006C7A31"/>
    <w:rsid w:val="006C7FAD"/>
    <w:rsid w:val="006D66EF"/>
    <w:rsid w:val="006E6BB5"/>
    <w:rsid w:val="006F04E7"/>
    <w:rsid w:val="006F1DB3"/>
    <w:rsid w:val="007005F8"/>
    <w:rsid w:val="00713F06"/>
    <w:rsid w:val="00743E4B"/>
    <w:rsid w:val="007654A3"/>
    <w:rsid w:val="007670FA"/>
    <w:rsid w:val="007731AA"/>
    <w:rsid w:val="007820DE"/>
    <w:rsid w:val="007823CF"/>
    <w:rsid w:val="007A50F1"/>
    <w:rsid w:val="007A6535"/>
    <w:rsid w:val="007B0641"/>
    <w:rsid w:val="007B4870"/>
    <w:rsid w:val="007C0583"/>
    <w:rsid w:val="007C677F"/>
    <w:rsid w:val="007D0ABD"/>
    <w:rsid w:val="007D1803"/>
    <w:rsid w:val="007D2E40"/>
    <w:rsid w:val="007D43F7"/>
    <w:rsid w:val="007F2060"/>
    <w:rsid w:val="00800883"/>
    <w:rsid w:val="00826BE6"/>
    <w:rsid w:val="00860AF1"/>
    <w:rsid w:val="00880602"/>
    <w:rsid w:val="008908BD"/>
    <w:rsid w:val="008A215D"/>
    <w:rsid w:val="008A2814"/>
    <w:rsid w:val="008A5646"/>
    <w:rsid w:val="008B0897"/>
    <w:rsid w:val="008C09AA"/>
    <w:rsid w:val="008E4D2E"/>
    <w:rsid w:val="008E7775"/>
    <w:rsid w:val="008F163D"/>
    <w:rsid w:val="009077D1"/>
    <w:rsid w:val="00911A98"/>
    <w:rsid w:val="00930144"/>
    <w:rsid w:val="0093442E"/>
    <w:rsid w:val="00952E16"/>
    <w:rsid w:val="00963A02"/>
    <w:rsid w:val="0096720C"/>
    <w:rsid w:val="00974D07"/>
    <w:rsid w:val="009939B4"/>
    <w:rsid w:val="009A540E"/>
    <w:rsid w:val="009B3499"/>
    <w:rsid w:val="009C6F27"/>
    <w:rsid w:val="009C7C66"/>
    <w:rsid w:val="009D499C"/>
    <w:rsid w:val="009E3CCB"/>
    <w:rsid w:val="009E7307"/>
    <w:rsid w:val="009F570E"/>
    <w:rsid w:val="009F7C4D"/>
    <w:rsid w:val="00A009B7"/>
    <w:rsid w:val="00A057D4"/>
    <w:rsid w:val="00A20AC0"/>
    <w:rsid w:val="00A21E24"/>
    <w:rsid w:val="00A25314"/>
    <w:rsid w:val="00A34A1F"/>
    <w:rsid w:val="00A40203"/>
    <w:rsid w:val="00A41AFD"/>
    <w:rsid w:val="00A4504B"/>
    <w:rsid w:val="00A561A3"/>
    <w:rsid w:val="00A63B7C"/>
    <w:rsid w:val="00A76122"/>
    <w:rsid w:val="00A90C56"/>
    <w:rsid w:val="00A91351"/>
    <w:rsid w:val="00A92908"/>
    <w:rsid w:val="00A95967"/>
    <w:rsid w:val="00AB4152"/>
    <w:rsid w:val="00AB600B"/>
    <w:rsid w:val="00AE39C7"/>
    <w:rsid w:val="00AE405E"/>
    <w:rsid w:val="00AE67A1"/>
    <w:rsid w:val="00AE6DA4"/>
    <w:rsid w:val="00AF225D"/>
    <w:rsid w:val="00B00053"/>
    <w:rsid w:val="00B1309B"/>
    <w:rsid w:val="00B177A6"/>
    <w:rsid w:val="00B24218"/>
    <w:rsid w:val="00B25DF3"/>
    <w:rsid w:val="00B35C4B"/>
    <w:rsid w:val="00B3763D"/>
    <w:rsid w:val="00B40F61"/>
    <w:rsid w:val="00B47A78"/>
    <w:rsid w:val="00B51768"/>
    <w:rsid w:val="00B524CC"/>
    <w:rsid w:val="00B54251"/>
    <w:rsid w:val="00B638FE"/>
    <w:rsid w:val="00BA0C3C"/>
    <w:rsid w:val="00BA3070"/>
    <w:rsid w:val="00BB138D"/>
    <w:rsid w:val="00BB13F1"/>
    <w:rsid w:val="00BB444A"/>
    <w:rsid w:val="00BB4FAA"/>
    <w:rsid w:val="00BB6029"/>
    <w:rsid w:val="00BC2158"/>
    <w:rsid w:val="00BC53E8"/>
    <w:rsid w:val="00BD40AB"/>
    <w:rsid w:val="00BD6DDC"/>
    <w:rsid w:val="00BD725E"/>
    <w:rsid w:val="00BE01D0"/>
    <w:rsid w:val="00BF1C48"/>
    <w:rsid w:val="00BF2958"/>
    <w:rsid w:val="00BF4259"/>
    <w:rsid w:val="00C11187"/>
    <w:rsid w:val="00C34275"/>
    <w:rsid w:val="00C35944"/>
    <w:rsid w:val="00C371BB"/>
    <w:rsid w:val="00C47B71"/>
    <w:rsid w:val="00C52780"/>
    <w:rsid w:val="00C5767E"/>
    <w:rsid w:val="00C57DA7"/>
    <w:rsid w:val="00C63647"/>
    <w:rsid w:val="00C85B12"/>
    <w:rsid w:val="00C87074"/>
    <w:rsid w:val="00CA36BC"/>
    <w:rsid w:val="00CC420C"/>
    <w:rsid w:val="00CC5CF6"/>
    <w:rsid w:val="00CD13EE"/>
    <w:rsid w:val="00CD4C11"/>
    <w:rsid w:val="00CE1A21"/>
    <w:rsid w:val="00D004B6"/>
    <w:rsid w:val="00D03E3C"/>
    <w:rsid w:val="00D1493C"/>
    <w:rsid w:val="00D179FF"/>
    <w:rsid w:val="00D17C3F"/>
    <w:rsid w:val="00D23407"/>
    <w:rsid w:val="00D32D40"/>
    <w:rsid w:val="00D37038"/>
    <w:rsid w:val="00D40BA7"/>
    <w:rsid w:val="00D42490"/>
    <w:rsid w:val="00D632CB"/>
    <w:rsid w:val="00D67D29"/>
    <w:rsid w:val="00D73FDA"/>
    <w:rsid w:val="00D75BA2"/>
    <w:rsid w:val="00D83F73"/>
    <w:rsid w:val="00D8569E"/>
    <w:rsid w:val="00D87E14"/>
    <w:rsid w:val="00D9402F"/>
    <w:rsid w:val="00DA416D"/>
    <w:rsid w:val="00DC6F73"/>
    <w:rsid w:val="00DC6FC9"/>
    <w:rsid w:val="00DC7716"/>
    <w:rsid w:val="00DD4CBE"/>
    <w:rsid w:val="00DE5467"/>
    <w:rsid w:val="00E11189"/>
    <w:rsid w:val="00E11A4D"/>
    <w:rsid w:val="00E13BBE"/>
    <w:rsid w:val="00E170F1"/>
    <w:rsid w:val="00E37DF0"/>
    <w:rsid w:val="00E56F75"/>
    <w:rsid w:val="00E612B1"/>
    <w:rsid w:val="00E61F87"/>
    <w:rsid w:val="00E772E6"/>
    <w:rsid w:val="00E83526"/>
    <w:rsid w:val="00E8701B"/>
    <w:rsid w:val="00EA2228"/>
    <w:rsid w:val="00EA5D0D"/>
    <w:rsid w:val="00EB5C34"/>
    <w:rsid w:val="00EC3EE4"/>
    <w:rsid w:val="00ED4230"/>
    <w:rsid w:val="00ED461A"/>
    <w:rsid w:val="00ED5E0D"/>
    <w:rsid w:val="00ED6A88"/>
    <w:rsid w:val="00EE570C"/>
    <w:rsid w:val="00EF1422"/>
    <w:rsid w:val="00EF1C31"/>
    <w:rsid w:val="00F00676"/>
    <w:rsid w:val="00F15613"/>
    <w:rsid w:val="00F456CE"/>
    <w:rsid w:val="00F649F1"/>
    <w:rsid w:val="00F76075"/>
    <w:rsid w:val="00F917AD"/>
    <w:rsid w:val="00FB4C4C"/>
    <w:rsid w:val="00FC1C44"/>
    <w:rsid w:val="00FD151B"/>
    <w:rsid w:val="00FE08A2"/>
    <w:rsid w:val="00FF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76326-4EE6-4739-919D-A1F64217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2908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56C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456C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56C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456C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456C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456C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456C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F456C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456CE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F456CE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F456CE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F456CE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table" w:styleId="Mriekatabuky">
    <w:name w:val="Table Grid"/>
    <w:basedOn w:val="Normlnatabuka"/>
    <w:uiPriority w:val="59"/>
    <w:rsid w:val="00880602"/>
    <w:pPr>
      <w:spacing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6C5098"/>
    <w:pPr>
      <w:ind w:left="720"/>
      <w:contextualSpacing/>
    </w:pPr>
  </w:style>
  <w:style w:type="paragraph" w:styleId="Bezriadkovania">
    <w:name w:val="No Spacing"/>
    <w:uiPriority w:val="1"/>
    <w:qFormat/>
    <w:rsid w:val="00F456CE"/>
    <w:pPr>
      <w:spacing w:line="240" w:lineRule="auto"/>
    </w:pPr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2A4CF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A4CF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A4CF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A4CF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7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27CD8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313795"/>
    <w:pPr>
      <w:spacing w:line="240" w:lineRule="auto"/>
      <w:ind w:left="0" w:firstLine="0"/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E4C9-015A-484D-B1F2-FBCEF81A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Hanuljakova</dc:creator>
  <cp:lastModifiedBy>ITO</cp:lastModifiedBy>
  <cp:revision>2</cp:revision>
  <cp:lastPrinted>2015-01-07T13:16:00Z</cp:lastPrinted>
  <dcterms:created xsi:type="dcterms:W3CDTF">2019-02-08T10:41:00Z</dcterms:created>
  <dcterms:modified xsi:type="dcterms:W3CDTF">2019-02-08T10:41:00Z</dcterms:modified>
</cp:coreProperties>
</file>