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</w:t>
      </w:r>
      <w:r w:rsidRPr="004B0479">
        <w:rPr>
          <w:rFonts w:ascii="Times New Roman" w:hAnsi="Times New Roman"/>
          <w:b/>
          <w:bCs/>
          <w:sz w:val="24"/>
          <w:szCs w:val="24"/>
        </w:rPr>
        <w:t xml:space="preserve">PRE </w:t>
      </w:r>
      <w:r w:rsidR="008A55B7" w:rsidRPr="004B0479">
        <w:rPr>
          <w:rFonts w:ascii="Times New Roman" w:hAnsi="Times New Roman"/>
          <w:b/>
          <w:bCs/>
          <w:sz w:val="24"/>
          <w:szCs w:val="24"/>
        </w:rPr>
        <w:t>PRVÚ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 w:rsidR="008A55B7">
        <w:rPr>
          <w:rFonts w:ascii="Times New Roman" w:hAnsi="Times New Roman"/>
          <w:b/>
          <w:bCs/>
          <w:sz w:val="24"/>
          <w:szCs w:val="24"/>
        </w:rPr>
        <w:t>TECHNIKY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PRE UCHÁDZAČOV O VYKONANIE ATESTÁCIE</w:t>
      </w:r>
      <w:r w:rsidR="00183EFD"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K 30.6.201</w:t>
      </w:r>
      <w:r w:rsidR="004B0479">
        <w:rPr>
          <w:rFonts w:ascii="Times New Roman" w:hAnsi="Times New Roman"/>
          <w:b/>
          <w:bCs/>
          <w:sz w:val="24"/>
          <w:szCs w:val="24"/>
        </w:rPr>
        <w:t>9</w:t>
      </w:r>
    </w:p>
    <w:p w:rsidR="00090909" w:rsidRDefault="006C6D3C" w:rsidP="00090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090909" w:rsidRPr="00090909">
        <w:rPr>
          <w:rFonts w:ascii="Times New Roman" w:hAnsi="Times New Roman"/>
          <w:b/>
          <w:i/>
          <w:sz w:val="24"/>
          <w:szCs w:val="24"/>
        </w:rPr>
        <w:t>b</w:t>
      </w:r>
      <w:r w:rsidR="00F50C0B" w:rsidRPr="00090909">
        <w:rPr>
          <w:rFonts w:ascii="Times New Roman" w:hAnsi="Times New Roman"/>
          <w:b/>
          <w:i/>
          <w:sz w:val="24"/>
          <w:szCs w:val="24"/>
        </w:rPr>
        <w:t>/</w:t>
      </w:r>
      <w:r w:rsidR="004B0479">
        <w:rPr>
          <w:rFonts w:ascii="Times New Roman" w:eastAsia="Times New Roman" w:hAnsi="Times New Roman"/>
          <w:sz w:val="24"/>
          <w:szCs w:val="24"/>
          <w:lang w:eastAsia="sk-SK"/>
        </w:rPr>
        <w:t xml:space="preserve"> U</w:t>
      </w:r>
      <w:r w:rsidR="00090909" w:rsidRPr="00090909">
        <w:rPr>
          <w:rFonts w:ascii="Times New Roman" w:eastAsia="Times New Roman" w:hAnsi="Times New Roman"/>
          <w:sz w:val="24"/>
          <w:szCs w:val="24"/>
          <w:lang w:eastAsia="sk-SK"/>
        </w:rPr>
        <w:t>čebné štýl</w:t>
      </w:r>
      <w:r w:rsidR="006C362B">
        <w:rPr>
          <w:rFonts w:ascii="Times New Roman" w:eastAsia="Times New Roman" w:hAnsi="Times New Roman"/>
          <w:sz w:val="24"/>
          <w:szCs w:val="24"/>
          <w:lang w:eastAsia="sk-SK"/>
        </w:rPr>
        <w:t>y a metódy vyučovacieho procesu</w:t>
      </w:r>
      <w:bookmarkStart w:id="0" w:name="_GoBack"/>
      <w:bookmarkEnd w:id="0"/>
    </w:p>
    <w:p w:rsidR="00A02F79" w:rsidRPr="00090909" w:rsidRDefault="00A02F79" w:rsidP="00090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90909" w:rsidRPr="00273BD0" w:rsidRDefault="00090909" w:rsidP="003D0DE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>Učebný štýl a jeho druhy</w:t>
      </w:r>
      <w:r w:rsidR="00A02F79">
        <w:rPr>
          <w:rFonts w:ascii="Times New Roman" w:eastAsia="Times New Roman" w:hAnsi="Times New Roman"/>
          <w:sz w:val="24"/>
          <w:szCs w:val="24"/>
          <w:lang w:eastAsia="sk-SK"/>
        </w:rPr>
        <w:t xml:space="preserve"> s aplikáciou na technické vzdelávanie</w:t>
      </w:r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>. Auditívny učebný štýl (charakteristika, efektívne spôsoby učenia sa, odporúčané spôsoby vyučovania).</w:t>
      </w:r>
      <w:r w:rsidR="00273BD0" w:rsidRPr="00273BD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90909" w:rsidRPr="00273BD0" w:rsidRDefault="00273BD0" w:rsidP="00F442F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 xml:space="preserve">Vizuálny učebný štýl (charakteristika, efektívne spôsoby učenia sa, odporúčané spôsoby vyučovania). </w:t>
      </w:r>
      <w:r w:rsidR="00090909" w:rsidRPr="00273BD0">
        <w:rPr>
          <w:rFonts w:ascii="Times New Roman" w:eastAsia="Times New Roman" w:hAnsi="Times New Roman"/>
          <w:sz w:val="24"/>
          <w:szCs w:val="24"/>
          <w:lang w:eastAsia="sk-SK"/>
        </w:rPr>
        <w:t>Vizuálny-verbálny učebný štýl (charakteristika, efektívne spôsoby učenia sa, odporúčané spôsoby vyučovania).</w:t>
      </w:r>
    </w:p>
    <w:p w:rsidR="00090909" w:rsidRPr="00090909" w:rsidRDefault="00090909" w:rsidP="0009090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Kinetický učebný štýl </w:t>
      </w:r>
      <w:r w:rsidR="003F73CF">
        <w:rPr>
          <w:rFonts w:ascii="Times New Roman" w:eastAsia="Times New Roman" w:hAnsi="Times New Roman"/>
          <w:sz w:val="24"/>
          <w:szCs w:val="24"/>
          <w:lang w:eastAsia="sk-SK"/>
        </w:rPr>
        <w:t xml:space="preserve">s pohľadu </w:t>
      </w:r>
      <w:r w:rsidR="00A02F79">
        <w:rPr>
          <w:rFonts w:ascii="Times New Roman" w:eastAsia="Times New Roman" w:hAnsi="Times New Roman"/>
          <w:sz w:val="24"/>
          <w:szCs w:val="24"/>
          <w:lang w:eastAsia="sk-SK"/>
        </w:rPr>
        <w:t>technick</w:t>
      </w:r>
      <w:r w:rsidR="003F73CF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="00A02F79">
        <w:rPr>
          <w:rFonts w:ascii="Times New Roman" w:eastAsia="Times New Roman" w:hAnsi="Times New Roman"/>
          <w:sz w:val="24"/>
          <w:szCs w:val="24"/>
          <w:lang w:eastAsia="sk-SK"/>
        </w:rPr>
        <w:t xml:space="preserve"> vzdelávan</w:t>
      </w:r>
      <w:r w:rsidR="003F73CF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="00A02F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>(charakteristika, efektívne spôsoby učenia sa, odporúčané spôsoby vyučovania).</w:t>
      </w:r>
    </w:p>
    <w:p w:rsidR="00090909" w:rsidRPr="00090909" w:rsidRDefault="00090909" w:rsidP="0009090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Metódy rozvoja kritického </w:t>
      </w:r>
      <w:r w:rsidR="00A02F79">
        <w:rPr>
          <w:rFonts w:ascii="Times New Roman" w:eastAsia="Times New Roman" w:hAnsi="Times New Roman"/>
          <w:sz w:val="24"/>
          <w:szCs w:val="24"/>
          <w:lang w:eastAsia="sk-SK"/>
        </w:rPr>
        <w:t xml:space="preserve">technického 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>myslenia (Sokratovská metóda, Metóda kladenia otázok, Písomné práce-eseje, Prípadová štúdia, Inscenačná metóda)</w:t>
      </w:r>
      <w:r w:rsidR="003F73C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90909" w:rsidRPr="00090909" w:rsidRDefault="00090909" w:rsidP="002628B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 xml:space="preserve">Metódy rozvoja tvorivého myslenia </w:t>
      </w:r>
      <w:r w:rsidR="00A02F79">
        <w:rPr>
          <w:rFonts w:ascii="Times New Roman" w:eastAsia="Times New Roman" w:hAnsi="Times New Roman"/>
          <w:sz w:val="24"/>
          <w:szCs w:val="24"/>
          <w:lang w:eastAsia="sk-SK"/>
        </w:rPr>
        <w:t xml:space="preserve">žiakov v technike </w:t>
      </w:r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 xml:space="preserve">(Metóda DITOR a TRIZ, </w:t>
      </w:r>
      <w:proofErr w:type="spellStart"/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>Brainstorming</w:t>
      </w:r>
      <w:proofErr w:type="spellEnd"/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>Phillips</w:t>
      </w:r>
      <w:proofErr w:type="spellEnd"/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 xml:space="preserve"> 66, </w:t>
      </w:r>
      <w:proofErr w:type="spellStart"/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>Synektika</w:t>
      </w:r>
      <w:proofErr w:type="spellEnd"/>
      <w:r w:rsidRPr="00273BD0">
        <w:rPr>
          <w:rFonts w:ascii="Times New Roman" w:eastAsia="Times New Roman" w:hAnsi="Times New Roman"/>
          <w:sz w:val="24"/>
          <w:szCs w:val="24"/>
          <w:lang w:eastAsia="sk-SK"/>
        </w:rPr>
        <w:t xml:space="preserve">). Moderné metódy (kooperatívne vyučovanie, projektové vyučovanie, problémové </w:t>
      </w:r>
      <w:r w:rsidRPr="00090909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vyučovanie, skupinové vyučovanie).</w:t>
      </w:r>
    </w:p>
    <w:p w:rsidR="00AC2951" w:rsidRPr="00090909" w:rsidRDefault="00AC2951" w:rsidP="00090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51CF" w:rsidRPr="00A02F79" w:rsidRDefault="002A51CF" w:rsidP="000909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2F79">
        <w:rPr>
          <w:rFonts w:ascii="Times New Roman" w:hAnsi="Times New Roman"/>
          <w:b/>
          <w:sz w:val="24"/>
          <w:szCs w:val="24"/>
        </w:rPr>
        <w:t>Študijná literatúra:</w:t>
      </w:r>
    </w:p>
    <w:p w:rsidR="00AC2951" w:rsidRPr="00090909" w:rsidRDefault="00AC2951" w:rsidP="00A02F79">
      <w:pPr>
        <w:pStyle w:val="Zkladntext"/>
        <w:spacing w:after="0"/>
        <w:jc w:val="both"/>
        <w:rPr>
          <w:sz w:val="24"/>
          <w:szCs w:val="24"/>
        </w:rPr>
      </w:pPr>
      <w:r w:rsidRPr="00090909">
        <w:rPr>
          <w:sz w:val="24"/>
          <w:szCs w:val="24"/>
        </w:rPr>
        <w:t xml:space="preserve">DEPEŠOVÁ, J. a </w:t>
      </w:r>
      <w:proofErr w:type="spellStart"/>
      <w:r w:rsidRPr="00090909">
        <w:rPr>
          <w:sz w:val="24"/>
          <w:szCs w:val="24"/>
        </w:rPr>
        <w:t>kol</w:t>
      </w:r>
      <w:proofErr w:type="spellEnd"/>
      <w:r w:rsidRPr="00090909">
        <w:rPr>
          <w:sz w:val="24"/>
          <w:szCs w:val="24"/>
        </w:rPr>
        <w:t xml:space="preserve">  2010. </w:t>
      </w:r>
      <w:r w:rsidRPr="00090909">
        <w:rPr>
          <w:i/>
          <w:sz w:val="24"/>
          <w:szCs w:val="24"/>
        </w:rPr>
        <w:t>Pedagogická prax s podporou informačných a komunikačných</w:t>
      </w:r>
      <w:r w:rsidRPr="00090909">
        <w:rPr>
          <w:sz w:val="24"/>
          <w:szCs w:val="24"/>
        </w:rPr>
        <w:t>. Nitra: UKF, 2010. 166 s. - ISBN 978-80-8094-827-6.</w:t>
      </w:r>
    </w:p>
    <w:p w:rsidR="00AC2951" w:rsidRPr="00090909" w:rsidRDefault="00AC2951" w:rsidP="00A02F79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KOZÍK, T. – DEPEŠOVÁ, J.: </w:t>
      </w:r>
      <w:r w:rsidRPr="00090909">
        <w:rPr>
          <w:rFonts w:ascii="Times New Roman" w:eastAsia="Times New Roman" w:hAnsi="Times New Roman"/>
          <w:i/>
          <w:sz w:val="24"/>
          <w:szCs w:val="24"/>
          <w:lang w:eastAsia="sk-SK"/>
        </w:rPr>
        <w:t>Technická výchova v  Slovenskej republike v kontexte vzdelávania v krajinách Európskej únie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. Nitra: UKF, 2007. 140 s. ISBN 978-80-8094-201-4. </w:t>
      </w:r>
    </w:p>
    <w:p w:rsidR="00AC2951" w:rsidRPr="00090909" w:rsidRDefault="00AC2951" w:rsidP="00A0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KOŽUCHOVÁ, M. – PAVELKA, J. – VARGOVÁ, M. – ŠEBEŇOVÁ, I. – STEBILA, J. 2010. </w:t>
      </w:r>
      <w:r w:rsidRPr="00090909">
        <w:rPr>
          <w:rFonts w:ascii="Times New Roman" w:eastAsia="Times New Roman" w:hAnsi="Times New Roman"/>
          <w:i/>
          <w:sz w:val="24"/>
          <w:szCs w:val="24"/>
          <w:lang w:eastAsia="sk-SK"/>
        </w:rPr>
        <w:t>Elektronická učebnica didaktika technickej výchovy.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 [online]. Bratislava: Univerzita Komenského, 2010. Dostupné na: </w:t>
      </w:r>
      <w:hyperlink r:id="rId7" w:history="1">
        <w:r w:rsidRPr="000909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k-SK"/>
          </w:rPr>
          <w:t>http://ki.ku.sk/cms/utv ISBN 978-80-223-3031-2</w:t>
        </w:r>
      </w:hyperlink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C2951" w:rsidRPr="00090909" w:rsidRDefault="00AC2951" w:rsidP="00A02F79">
      <w:pPr>
        <w:spacing w:after="0" w:line="240" w:lineRule="auto"/>
        <w:ind w:left="33" w:hanging="3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PETLÁK, E. 2004. </w:t>
      </w:r>
      <w:r w:rsidRPr="00090909">
        <w:rPr>
          <w:rFonts w:ascii="Times New Roman" w:eastAsia="Times New Roman" w:hAnsi="Times New Roman"/>
          <w:i/>
          <w:sz w:val="24"/>
          <w:szCs w:val="24"/>
          <w:lang w:eastAsia="sk-SK"/>
        </w:rPr>
        <w:t>Všeobecná didaktika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>. Bratislava: IRIS, 2004. ISBN 80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noBreakHyphen/>
        <w:t>89018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noBreakHyphen/>
        <w:t>64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noBreakHyphen/>
        <w:t xml:space="preserve">5. </w:t>
      </w:r>
    </w:p>
    <w:p w:rsidR="00AC2951" w:rsidRPr="00090909" w:rsidRDefault="00AC2951" w:rsidP="00A0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VARGOVÁ, M.: </w:t>
      </w:r>
      <w:r w:rsidRPr="00090909">
        <w:rPr>
          <w:rFonts w:ascii="Times New Roman" w:eastAsia="Times New Roman" w:hAnsi="Times New Roman"/>
          <w:i/>
          <w:sz w:val="24"/>
          <w:szCs w:val="24"/>
          <w:lang w:eastAsia="sk-SK"/>
        </w:rPr>
        <w:t>Metodika pracovnej výchovy a pracovného vyučovania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>. Nitra: UKF, 2007. 147 s. ISBN 978-80-8094-171-0.</w:t>
      </w:r>
    </w:p>
    <w:p w:rsidR="00AC2951" w:rsidRPr="00090909" w:rsidRDefault="00AC2951" w:rsidP="00A0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VARGOVÁ, M.: </w:t>
      </w:r>
      <w:r w:rsidRPr="00090909">
        <w:rPr>
          <w:rFonts w:ascii="Times New Roman" w:eastAsia="Times New Roman" w:hAnsi="Times New Roman"/>
          <w:i/>
          <w:sz w:val="24"/>
          <w:szCs w:val="24"/>
          <w:lang w:eastAsia="sk-SK"/>
        </w:rPr>
        <w:t>Technické vzdelávanie a trh práce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>. Nitra: UKF, 2010. 124 s. ISBN 978-80-8094-829-0.</w:t>
      </w:r>
    </w:p>
    <w:p w:rsidR="00AC2951" w:rsidRPr="00090909" w:rsidRDefault="00AC2951" w:rsidP="00A0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VARGOVÁ, M. – HREBÍČEK, Ľ. 2009. </w:t>
      </w:r>
      <w:r w:rsidRPr="00090909">
        <w:rPr>
          <w:rFonts w:ascii="Times New Roman" w:eastAsia="Times New Roman" w:hAnsi="Times New Roman"/>
          <w:i/>
          <w:sz w:val="24"/>
          <w:szCs w:val="24"/>
          <w:lang w:eastAsia="sk-SK"/>
        </w:rPr>
        <w:t>Technický terminologický slovník pre pedagogickú prípravu a prax</w:t>
      </w:r>
      <w:r w:rsidRPr="00090909">
        <w:rPr>
          <w:rFonts w:ascii="Times New Roman" w:eastAsia="Times New Roman" w:hAnsi="Times New Roman"/>
          <w:sz w:val="24"/>
          <w:szCs w:val="24"/>
          <w:lang w:eastAsia="sk-SK"/>
        </w:rPr>
        <w:t>. Nitra: UKF, 2009. 76 s. ISBN 978-80-8094-604-3.</w:t>
      </w:r>
    </w:p>
    <w:p w:rsidR="00AC2951" w:rsidRDefault="006C362B" w:rsidP="00A02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hyperlink r:id="rId8" w:history="1">
        <w:r w:rsidR="00AC2951" w:rsidRPr="000909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sk-SK"/>
          </w:rPr>
          <w:t>www.minedu.sk</w:t>
        </w:r>
      </w:hyperlink>
      <w:r w:rsidR="00AC2951" w:rsidRPr="00090909">
        <w:rPr>
          <w:rFonts w:ascii="Times New Roman" w:eastAsia="Times New Roman" w:hAnsi="Times New Roman"/>
          <w:sz w:val="24"/>
          <w:szCs w:val="24"/>
          <w:lang w:eastAsia="sk-SK"/>
        </w:rPr>
        <w:t xml:space="preserve">  – ISCED 1, 2, 3 Štátny vzdelávací program, Školský vzdelávací program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F79">
        <w:rPr>
          <w:rFonts w:ascii="Times New Roman" w:hAnsi="Times New Roman"/>
          <w:bCs/>
          <w:caps/>
          <w:color w:val="000000"/>
          <w:sz w:val="24"/>
          <w:szCs w:val="24"/>
        </w:rPr>
        <w:t>Čapek</w:t>
      </w:r>
      <w:r w:rsidRPr="00A02F79">
        <w:rPr>
          <w:rFonts w:ascii="Times New Roman" w:hAnsi="Times New Roman"/>
          <w:bCs/>
          <w:color w:val="000000"/>
          <w:sz w:val="24"/>
          <w:szCs w:val="24"/>
        </w:rPr>
        <w:t xml:space="preserve">, R. 2015. </w:t>
      </w:r>
      <w:r w:rsidRPr="00A02F79">
        <w:rPr>
          <w:rFonts w:ascii="Times New Roman" w:hAnsi="Times New Roman"/>
          <w:bCs/>
          <w:i/>
          <w:color w:val="000000"/>
          <w:sz w:val="24"/>
          <w:szCs w:val="24"/>
        </w:rPr>
        <w:t>Moderní didaktika</w:t>
      </w:r>
      <w:r w:rsidRPr="00A02F7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02F79">
        <w:rPr>
          <w:rFonts w:ascii="Times New Roman" w:hAnsi="Times New Roman"/>
          <w:sz w:val="24"/>
          <w:szCs w:val="24"/>
        </w:rPr>
        <w:t>Praha : GRADA. ISBN 978-80-247-3450-7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02F79">
        <w:rPr>
          <w:rFonts w:ascii="Times New Roman" w:hAnsi="Times New Roman"/>
          <w:bCs/>
          <w:color w:val="000000"/>
          <w:sz w:val="24"/>
          <w:szCs w:val="24"/>
        </w:rPr>
        <w:t>DUCHOVIČOVÁ, J. – ŠKODA, J. a kol. 2013.</w:t>
      </w:r>
      <w:r w:rsidRPr="00A02F79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>Psychodidaktické</w:t>
      </w:r>
      <w:proofErr w:type="spellEnd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>pojetí</w:t>
      </w:r>
      <w:proofErr w:type="spellEnd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>kurikulárního</w:t>
      </w:r>
      <w:proofErr w:type="spellEnd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 xml:space="preserve"> a </w:t>
      </w:r>
      <w:proofErr w:type="spellStart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>mediačního</w:t>
      </w:r>
      <w:proofErr w:type="spellEnd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 xml:space="preserve"> kontextu </w:t>
      </w:r>
      <w:proofErr w:type="spellStart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>edukace</w:t>
      </w:r>
      <w:proofErr w:type="spellEnd"/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 Ústí nad </w:t>
      </w:r>
      <w:proofErr w:type="spellStart"/>
      <w:r w:rsidRPr="00A02F79">
        <w:rPr>
          <w:rFonts w:ascii="Times New Roman" w:hAnsi="Times New Roman"/>
          <w:color w:val="000000"/>
          <w:sz w:val="24"/>
          <w:szCs w:val="24"/>
        </w:rPr>
        <w:t>Labem</w:t>
      </w:r>
      <w:proofErr w:type="spellEnd"/>
      <w:r w:rsidRPr="00A02F79">
        <w:rPr>
          <w:rFonts w:ascii="Times New Roman" w:hAnsi="Times New Roman"/>
          <w:color w:val="000000"/>
          <w:sz w:val="24"/>
          <w:szCs w:val="24"/>
        </w:rPr>
        <w:t>: PF UJEP, 290 s., ISBN 978-80-7414-658-9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F79">
        <w:rPr>
          <w:rFonts w:ascii="Times New Roman" w:hAnsi="Times New Roman"/>
          <w:color w:val="000000"/>
          <w:sz w:val="24"/>
          <w:szCs w:val="24"/>
        </w:rPr>
        <w:t xml:space="preserve">FENYVESIOVÁ, L. 2013. </w:t>
      </w:r>
      <w:r w:rsidRPr="00A02F79">
        <w:rPr>
          <w:rFonts w:ascii="Times New Roman" w:hAnsi="Times New Roman"/>
          <w:i/>
          <w:color w:val="000000"/>
          <w:sz w:val="24"/>
          <w:szCs w:val="24"/>
        </w:rPr>
        <w:t>Teória vyučovania – vybrané kapitoly.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 Nitra : PF UKF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79">
        <w:rPr>
          <w:rFonts w:ascii="Times New Roman" w:hAnsi="Times New Roman"/>
          <w:caps/>
          <w:sz w:val="24"/>
          <w:szCs w:val="24"/>
        </w:rPr>
        <w:t>Kalhous, Z. -  Obst</w:t>
      </w:r>
      <w:r w:rsidRPr="00A02F79">
        <w:rPr>
          <w:rFonts w:ascii="Times New Roman" w:hAnsi="Times New Roman"/>
          <w:sz w:val="24"/>
          <w:szCs w:val="24"/>
        </w:rPr>
        <w:t xml:space="preserve">, O. 2002. </w:t>
      </w:r>
      <w:r w:rsidRPr="00A02F79">
        <w:rPr>
          <w:rFonts w:ascii="Times New Roman" w:hAnsi="Times New Roman"/>
          <w:i/>
          <w:sz w:val="24"/>
          <w:szCs w:val="24"/>
        </w:rPr>
        <w:t>Školní didaktika</w:t>
      </w:r>
      <w:r w:rsidRPr="00A02F79">
        <w:rPr>
          <w:rFonts w:ascii="Times New Roman" w:hAnsi="Times New Roman"/>
          <w:sz w:val="24"/>
          <w:szCs w:val="24"/>
        </w:rPr>
        <w:t>. Praha : Portál, ISBN 80-7178-253-X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79">
        <w:rPr>
          <w:rFonts w:ascii="Times New Roman" w:hAnsi="Times New Roman"/>
          <w:sz w:val="24"/>
          <w:szCs w:val="24"/>
        </w:rPr>
        <w:t xml:space="preserve">KOLÁŘ, Z.-VALIŠOVÁ, A. 2009. </w:t>
      </w:r>
      <w:r w:rsidRPr="00A02F79">
        <w:rPr>
          <w:rFonts w:ascii="Times New Roman" w:hAnsi="Times New Roman"/>
          <w:i/>
          <w:sz w:val="24"/>
          <w:szCs w:val="24"/>
        </w:rPr>
        <w:t xml:space="preserve">Analýza 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vyučováni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>.</w:t>
      </w:r>
      <w:r w:rsidRPr="00A02F79">
        <w:rPr>
          <w:rFonts w:ascii="Times New Roman" w:hAnsi="Times New Roman"/>
          <w:sz w:val="24"/>
          <w:szCs w:val="24"/>
        </w:rPr>
        <w:t xml:space="preserve"> Praha : GRADA. ISBN 978-80-247 2857 5.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79">
        <w:rPr>
          <w:rFonts w:ascii="Times New Roman" w:hAnsi="Times New Roman"/>
          <w:caps/>
          <w:sz w:val="24"/>
          <w:szCs w:val="24"/>
        </w:rPr>
        <w:t>Mareš</w:t>
      </w:r>
      <w:r w:rsidRPr="00A02F79">
        <w:rPr>
          <w:rFonts w:ascii="Times New Roman" w:hAnsi="Times New Roman"/>
          <w:sz w:val="24"/>
          <w:szCs w:val="24"/>
        </w:rPr>
        <w:t xml:space="preserve">, J. 1998. 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Styly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 xml:space="preserve"> učení 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žaků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studentů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>.</w:t>
      </w:r>
      <w:r w:rsidRPr="00A02F79">
        <w:rPr>
          <w:rFonts w:ascii="Times New Roman" w:hAnsi="Times New Roman"/>
          <w:sz w:val="24"/>
          <w:szCs w:val="24"/>
        </w:rPr>
        <w:t xml:space="preserve"> Praha: Portál, ISBN 80-7178-246-7.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79">
        <w:rPr>
          <w:rFonts w:ascii="Times New Roman" w:hAnsi="Times New Roman"/>
          <w:sz w:val="24"/>
          <w:szCs w:val="24"/>
        </w:rPr>
        <w:t xml:space="preserve">PETLÁK, E. a kol. 2005. </w:t>
      </w:r>
      <w:r w:rsidRPr="00A02F79">
        <w:rPr>
          <w:rFonts w:ascii="Times New Roman" w:hAnsi="Times New Roman"/>
          <w:i/>
          <w:sz w:val="24"/>
          <w:szCs w:val="24"/>
        </w:rPr>
        <w:t>Kapitoly zo súčasnej didaktiky.</w:t>
      </w:r>
      <w:r w:rsidRPr="00A02F79">
        <w:rPr>
          <w:rFonts w:ascii="Times New Roman" w:hAnsi="Times New Roman"/>
          <w:sz w:val="24"/>
          <w:szCs w:val="24"/>
        </w:rPr>
        <w:t xml:space="preserve"> Bratislava : IRIS, 2005. ISBN 80-89018-89-0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F79">
        <w:rPr>
          <w:rFonts w:ascii="Times New Roman" w:hAnsi="Times New Roman"/>
          <w:bCs/>
          <w:color w:val="000000"/>
          <w:sz w:val="24"/>
          <w:szCs w:val="24"/>
        </w:rPr>
        <w:t>FENYVESIOVÁ, L.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 2006.  </w:t>
      </w:r>
      <w:r w:rsidRPr="00A02F79">
        <w:rPr>
          <w:rFonts w:ascii="Times New Roman" w:hAnsi="Times New Roman"/>
          <w:i/>
          <w:iCs/>
          <w:color w:val="000000"/>
          <w:sz w:val="24"/>
          <w:szCs w:val="24"/>
        </w:rPr>
        <w:t>Vyučovacie metódy a interakčný štýl učiteľa.</w:t>
      </w:r>
      <w:r w:rsidRPr="00A02F79">
        <w:rPr>
          <w:rFonts w:ascii="Times New Roman" w:hAnsi="Times New Roman"/>
          <w:color w:val="000000"/>
          <w:sz w:val="24"/>
          <w:szCs w:val="24"/>
        </w:rPr>
        <w:t> Nitra : PF UKF v Nitre, ISBN 80-8050-899-2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F79">
        <w:rPr>
          <w:rFonts w:ascii="Times New Roman" w:hAnsi="Times New Roman"/>
          <w:caps/>
          <w:color w:val="000000"/>
          <w:sz w:val="24"/>
          <w:szCs w:val="24"/>
        </w:rPr>
        <w:t>Sitná, D.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 2009. </w:t>
      </w:r>
      <w:proofErr w:type="spellStart"/>
      <w:r w:rsidRPr="00A02F79">
        <w:rPr>
          <w:rFonts w:ascii="Times New Roman" w:hAnsi="Times New Roman"/>
          <w:i/>
          <w:color w:val="000000"/>
          <w:sz w:val="24"/>
          <w:szCs w:val="24"/>
        </w:rPr>
        <w:t>Metody</w:t>
      </w:r>
      <w:proofErr w:type="spellEnd"/>
      <w:r w:rsidRPr="00A02F7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02F79">
        <w:rPr>
          <w:rFonts w:ascii="Times New Roman" w:hAnsi="Times New Roman"/>
          <w:i/>
          <w:color w:val="000000"/>
          <w:sz w:val="24"/>
          <w:szCs w:val="24"/>
        </w:rPr>
        <w:t>aktivního</w:t>
      </w:r>
      <w:proofErr w:type="spellEnd"/>
      <w:r w:rsidRPr="00A02F79">
        <w:rPr>
          <w:rFonts w:ascii="Times New Roman" w:hAnsi="Times New Roman"/>
          <w:i/>
          <w:color w:val="000000"/>
          <w:sz w:val="24"/>
          <w:szCs w:val="24"/>
        </w:rPr>
        <w:t xml:space="preserve"> vyučovaní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02F79">
        <w:rPr>
          <w:rFonts w:ascii="Times New Roman" w:hAnsi="Times New Roman"/>
          <w:sz w:val="24"/>
          <w:szCs w:val="24"/>
        </w:rPr>
        <w:t>Praha: Portál, ISBN 978-80-7367-246-1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F79">
        <w:rPr>
          <w:rFonts w:ascii="Times New Roman" w:hAnsi="Times New Roman"/>
          <w:caps/>
          <w:color w:val="000000"/>
          <w:sz w:val="24"/>
          <w:szCs w:val="24"/>
        </w:rPr>
        <w:t>Skalková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, J. 2007. </w:t>
      </w:r>
      <w:r w:rsidRPr="00A02F79">
        <w:rPr>
          <w:rFonts w:ascii="Times New Roman" w:hAnsi="Times New Roman"/>
          <w:i/>
          <w:color w:val="000000"/>
          <w:sz w:val="24"/>
          <w:szCs w:val="24"/>
        </w:rPr>
        <w:t>Obecná didaktika</w:t>
      </w:r>
      <w:r>
        <w:rPr>
          <w:rFonts w:ascii="Times New Roman" w:hAnsi="Times New Roman"/>
          <w:color w:val="000000"/>
          <w:sz w:val="24"/>
          <w:szCs w:val="24"/>
        </w:rPr>
        <w:t>. Praha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02F79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A02F79">
        <w:rPr>
          <w:rFonts w:ascii="Times New Roman" w:hAnsi="Times New Roman"/>
          <w:color w:val="000000"/>
          <w:sz w:val="24"/>
          <w:szCs w:val="24"/>
        </w:rPr>
        <w:t>. ISBN 978-80-247-1821-7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79">
        <w:rPr>
          <w:rFonts w:ascii="Times New Roman" w:hAnsi="Times New Roman"/>
          <w:caps/>
          <w:sz w:val="24"/>
          <w:szCs w:val="24"/>
        </w:rPr>
        <w:lastRenderedPageBreak/>
        <w:t>Škoda, J.-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A02F79">
        <w:rPr>
          <w:rFonts w:ascii="Times New Roman" w:hAnsi="Times New Roman"/>
          <w:caps/>
          <w:sz w:val="24"/>
          <w:szCs w:val="24"/>
        </w:rPr>
        <w:t>Doulík</w:t>
      </w:r>
      <w:r w:rsidRPr="00A02F79">
        <w:rPr>
          <w:rFonts w:ascii="Times New Roman" w:hAnsi="Times New Roman"/>
          <w:sz w:val="24"/>
          <w:szCs w:val="24"/>
        </w:rPr>
        <w:t xml:space="preserve">, P. 2011. 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Psychodidaktika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Metody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efektívniho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smysluplného</w:t>
      </w:r>
      <w:proofErr w:type="spellEnd"/>
      <w:r w:rsidRPr="00A02F79">
        <w:rPr>
          <w:rFonts w:ascii="Times New Roman" w:hAnsi="Times New Roman"/>
          <w:i/>
          <w:sz w:val="24"/>
          <w:szCs w:val="24"/>
        </w:rPr>
        <w:t xml:space="preserve"> učení a </w:t>
      </w:r>
      <w:proofErr w:type="spellStart"/>
      <w:r w:rsidRPr="00A02F79">
        <w:rPr>
          <w:rFonts w:ascii="Times New Roman" w:hAnsi="Times New Roman"/>
          <w:i/>
          <w:sz w:val="24"/>
          <w:szCs w:val="24"/>
        </w:rPr>
        <w:t>vyučování</w:t>
      </w:r>
      <w:proofErr w:type="spellEnd"/>
      <w:r w:rsidRPr="00A02F79">
        <w:rPr>
          <w:rFonts w:ascii="Times New Roman" w:hAnsi="Times New Roman"/>
          <w:sz w:val="24"/>
          <w:szCs w:val="24"/>
        </w:rPr>
        <w:t xml:space="preserve">. Praha : </w:t>
      </w:r>
      <w:proofErr w:type="spellStart"/>
      <w:r w:rsidRPr="00A02F79">
        <w:rPr>
          <w:rFonts w:ascii="Times New Roman" w:hAnsi="Times New Roman"/>
          <w:sz w:val="24"/>
          <w:szCs w:val="24"/>
        </w:rPr>
        <w:t>Grada</w:t>
      </w:r>
      <w:proofErr w:type="spellEnd"/>
      <w:r w:rsidRPr="00A02F79">
        <w:rPr>
          <w:rFonts w:ascii="Times New Roman" w:hAnsi="Times New Roman"/>
          <w:sz w:val="24"/>
          <w:szCs w:val="24"/>
        </w:rPr>
        <w:t>, ISBN 978-80-247-3341-8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F79">
        <w:rPr>
          <w:rFonts w:ascii="Times New Roman" w:hAnsi="Times New Roman"/>
          <w:sz w:val="24"/>
          <w:szCs w:val="24"/>
        </w:rPr>
        <w:t xml:space="preserve">TUREK, I. 2008.  </w:t>
      </w:r>
      <w:r w:rsidRPr="00A02F79">
        <w:rPr>
          <w:rFonts w:ascii="Times New Roman" w:hAnsi="Times New Roman"/>
          <w:i/>
          <w:sz w:val="24"/>
          <w:szCs w:val="24"/>
        </w:rPr>
        <w:t>Didaktika.</w:t>
      </w:r>
      <w:r w:rsidRPr="00A02F79">
        <w:rPr>
          <w:rFonts w:ascii="Times New Roman" w:hAnsi="Times New Roman"/>
          <w:sz w:val="24"/>
          <w:szCs w:val="24"/>
        </w:rPr>
        <w:t xml:space="preserve"> Bratislava : </w:t>
      </w:r>
      <w:proofErr w:type="spellStart"/>
      <w:r w:rsidRPr="00A02F79">
        <w:rPr>
          <w:rFonts w:ascii="Times New Roman" w:hAnsi="Times New Roman"/>
          <w:sz w:val="24"/>
          <w:szCs w:val="24"/>
        </w:rPr>
        <w:t>Iura</w:t>
      </w:r>
      <w:proofErr w:type="spellEnd"/>
      <w:r w:rsidRPr="00A0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F79">
        <w:rPr>
          <w:rFonts w:ascii="Times New Roman" w:hAnsi="Times New Roman"/>
          <w:sz w:val="24"/>
          <w:szCs w:val="24"/>
        </w:rPr>
        <w:t>Edition</w:t>
      </w:r>
      <w:proofErr w:type="spellEnd"/>
      <w:r w:rsidRPr="00A02F79">
        <w:rPr>
          <w:rFonts w:ascii="Times New Roman" w:hAnsi="Times New Roman"/>
          <w:sz w:val="24"/>
          <w:szCs w:val="24"/>
        </w:rPr>
        <w:t>. ISBN 978-80-8078-198-9</w:t>
      </w:r>
    </w:p>
    <w:p w:rsidR="00A02F79" w:rsidRPr="00A02F79" w:rsidRDefault="00A02F79" w:rsidP="00A02F7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02F79">
        <w:rPr>
          <w:rFonts w:ascii="Times New Roman" w:hAnsi="Times New Roman"/>
          <w:caps/>
          <w:sz w:val="24"/>
        </w:rPr>
        <w:t>Zelina</w:t>
      </w:r>
      <w:r w:rsidRPr="00A02F79">
        <w:rPr>
          <w:rFonts w:ascii="Times New Roman" w:hAnsi="Times New Roman"/>
          <w:sz w:val="24"/>
        </w:rPr>
        <w:t xml:space="preserve">, M. 1996. </w:t>
      </w:r>
      <w:r w:rsidRPr="00A02F79">
        <w:rPr>
          <w:rFonts w:ascii="Times New Roman" w:hAnsi="Times New Roman"/>
          <w:i/>
          <w:sz w:val="24"/>
        </w:rPr>
        <w:t>Stratégie a metódy rozvoja osobnosti dieťaťa</w:t>
      </w:r>
      <w:r w:rsidRPr="00A02F79">
        <w:rPr>
          <w:rFonts w:ascii="Times New Roman" w:hAnsi="Times New Roman"/>
          <w:sz w:val="24"/>
        </w:rPr>
        <w:t>. Bratislava: IRIS, ISBN 80-967013-4-7</w:t>
      </w:r>
    </w:p>
    <w:p w:rsidR="00A02F79" w:rsidRPr="00A02F79" w:rsidRDefault="00A02F79" w:rsidP="00A0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2F79">
        <w:rPr>
          <w:rFonts w:ascii="Times New Roman" w:hAnsi="Times New Roman"/>
          <w:bCs/>
          <w:caps/>
          <w:sz w:val="24"/>
          <w:szCs w:val="24"/>
        </w:rPr>
        <w:t>Zormanová</w:t>
      </w:r>
      <w:r w:rsidRPr="00A02F79">
        <w:rPr>
          <w:rFonts w:ascii="Times New Roman" w:hAnsi="Times New Roman"/>
          <w:bCs/>
          <w:sz w:val="24"/>
          <w:szCs w:val="24"/>
        </w:rPr>
        <w:t xml:space="preserve">, L. 2014. </w:t>
      </w:r>
      <w:r w:rsidRPr="00A02F79">
        <w:rPr>
          <w:rFonts w:ascii="Times New Roman" w:hAnsi="Times New Roman"/>
          <w:i/>
          <w:color w:val="000000"/>
          <w:sz w:val="24"/>
          <w:szCs w:val="24"/>
        </w:rPr>
        <w:t>Obecná didaktika</w:t>
      </w:r>
      <w:r w:rsidRPr="00A02F79">
        <w:rPr>
          <w:rFonts w:ascii="Times New Roman" w:hAnsi="Times New Roman"/>
          <w:color w:val="000000"/>
          <w:sz w:val="24"/>
          <w:szCs w:val="24"/>
        </w:rPr>
        <w:t xml:space="preserve">. Praha : </w:t>
      </w:r>
      <w:proofErr w:type="spellStart"/>
      <w:r w:rsidRPr="00A02F79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A02F79">
        <w:rPr>
          <w:rFonts w:ascii="Times New Roman" w:hAnsi="Times New Roman"/>
          <w:color w:val="000000"/>
          <w:sz w:val="24"/>
          <w:szCs w:val="24"/>
        </w:rPr>
        <w:t xml:space="preserve">, ISBN </w:t>
      </w:r>
      <w:r w:rsidRPr="00A02F79">
        <w:rPr>
          <w:rFonts w:ascii="Times New Roman" w:hAnsi="Times New Roman"/>
          <w:sz w:val="24"/>
          <w:szCs w:val="24"/>
        </w:rPr>
        <w:t>978-80-247-4590-9</w:t>
      </w:r>
    </w:p>
    <w:p w:rsidR="00A02F79" w:rsidRPr="00A02F79" w:rsidRDefault="00A02F79" w:rsidP="00A02F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2F79">
        <w:rPr>
          <w:rFonts w:ascii="Times New Roman" w:hAnsi="Times New Roman"/>
          <w:i/>
          <w:sz w:val="24"/>
          <w:szCs w:val="24"/>
        </w:rPr>
        <w:t>Zákon č. 245/2008 o výchove a vzdelávaní (školský zákon)</w:t>
      </w:r>
      <w:r w:rsidRPr="00A02F7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02F79">
        <w:rPr>
          <w:rFonts w:ascii="Times New Roman" w:hAnsi="Times New Roman"/>
          <w:bCs/>
          <w:i/>
          <w:sz w:val="24"/>
          <w:szCs w:val="24"/>
          <w:lang w:eastAsia="sk-SK"/>
        </w:rPr>
        <w:t>a o zmene a doplnení niektorých zákonov</w:t>
      </w:r>
    </w:p>
    <w:p w:rsidR="00AC2951" w:rsidRPr="00090909" w:rsidRDefault="00AC2951" w:rsidP="00A02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AC2951" w:rsidRPr="0009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2C2"/>
    <w:multiLevelType w:val="hybridMultilevel"/>
    <w:tmpl w:val="23165E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E10"/>
    <w:multiLevelType w:val="hybridMultilevel"/>
    <w:tmpl w:val="0BF4D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C81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1909E3"/>
    <w:multiLevelType w:val="hybridMultilevel"/>
    <w:tmpl w:val="CF4C4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1AF"/>
    <w:multiLevelType w:val="hybridMultilevel"/>
    <w:tmpl w:val="25C2D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E8C"/>
    <w:multiLevelType w:val="hybridMultilevel"/>
    <w:tmpl w:val="5322C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687E"/>
    <w:multiLevelType w:val="hybridMultilevel"/>
    <w:tmpl w:val="D486D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E6A33"/>
    <w:multiLevelType w:val="hybridMultilevel"/>
    <w:tmpl w:val="07AE0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2524"/>
    <w:multiLevelType w:val="hybridMultilevel"/>
    <w:tmpl w:val="FABE1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F"/>
    <w:rsid w:val="0000522F"/>
    <w:rsid w:val="00090909"/>
    <w:rsid w:val="00144669"/>
    <w:rsid w:val="00183EFD"/>
    <w:rsid w:val="00273BD0"/>
    <w:rsid w:val="002A2E1B"/>
    <w:rsid w:val="002A51CF"/>
    <w:rsid w:val="00363C1A"/>
    <w:rsid w:val="003A213E"/>
    <w:rsid w:val="003F73CF"/>
    <w:rsid w:val="004B0479"/>
    <w:rsid w:val="006C362B"/>
    <w:rsid w:val="006C6D3C"/>
    <w:rsid w:val="008A55B7"/>
    <w:rsid w:val="00A02F79"/>
    <w:rsid w:val="00A72F39"/>
    <w:rsid w:val="00AC2951"/>
    <w:rsid w:val="00AF16BF"/>
    <w:rsid w:val="00CF53B4"/>
    <w:rsid w:val="00EA7EE1"/>
    <w:rsid w:val="00F14A95"/>
    <w:rsid w:val="00F4410F"/>
    <w:rsid w:val="00F5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2A51CF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44669"/>
  </w:style>
  <w:style w:type="character" w:styleId="Zvraznenie">
    <w:name w:val="Emphasis"/>
    <w:basedOn w:val="Predvolenpsmoodseku"/>
    <w:uiPriority w:val="20"/>
    <w:qFormat/>
    <w:rsid w:val="00144669"/>
    <w:rPr>
      <w:i/>
      <w:iCs/>
    </w:rPr>
  </w:style>
  <w:style w:type="paragraph" w:styleId="Zkladntext">
    <w:name w:val="Body Text"/>
    <w:basedOn w:val="Normlny"/>
    <w:link w:val="ZkladntextChar"/>
    <w:rsid w:val="00AC295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295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2A51CF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44669"/>
  </w:style>
  <w:style w:type="character" w:styleId="Zvraznenie">
    <w:name w:val="Emphasis"/>
    <w:basedOn w:val="Predvolenpsmoodseku"/>
    <w:uiPriority w:val="20"/>
    <w:qFormat/>
    <w:rsid w:val="00144669"/>
    <w:rPr>
      <w:i/>
      <w:iCs/>
    </w:rPr>
  </w:style>
  <w:style w:type="paragraph" w:styleId="Zkladntext">
    <w:name w:val="Body Text"/>
    <w:basedOn w:val="Normlny"/>
    <w:link w:val="ZkladntextChar"/>
    <w:rsid w:val="00AC295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295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3" Type="http://schemas.openxmlformats.org/officeDocument/2006/relationships/styles" Target="styles.xml"/><Relationship Id="rId7" Type="http://schemas.openxmlformats.org/officeDocument/2006/relationships/hyperlink" Target="http://ki.ku.sk/cms/utv%20ISBN%20978-80-223-3031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D4A8-7058-4FDC-8251-DA49ACF3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2019-09-24T08:49:00Z</dcterms:created>
  <dcterms:modified xsi:type="dcterms:W3CDTF">2019-09-24T08:49:00Z</dcterms:modified>
</cp:coreProperties>
</file>